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83F30" w14:textId="77777777" w:rsidR="005533AA" w:rsidRPr="007C0105" w:rsidRDefault="00AE69C2" w:rsidP="00745642">
      <w:pPr>
        <w:pStyle w:val="Pealkiri"/>
        <w:rPr>
          <w:sz w:val="24"/>
        </w:rPr>
      </w:pPr>
      <w:r w:rsidRPr="007C0105">
        <w:rPr>
          <w:sz w:val="24"/>
        </w:rPr>
        <w:t>RAKVERE</w:t>
      </w:r>
      <w:r w:rsidR="009B19C4" w:rsidRPr="007C0105">
        <w:rPr>
          <w:sz w:val="24"/>
        </w:rPr>
        <w:t xml:space="preserve"> </w:t>
      </w:r>
      <w:r w:rsidR="005533AA" w:rsidRPr="007C0105">
        <w:rPr>
          <w:sz w:val="24"/>
        </w:rPr>
        <w:t>VALLAVALITSUSELE</w:t>
      </w:r>
    </w:p>
    <w:p w14:paraId="33483F31" w14:textId="77777777" w:rsidR="00C1609F" w:rsidRPr="007C0105" w:rsidRDefault="00F43FD8" w:rsidP="00745642">
      <w:pPr>
        <w:pStyle w:val="Alapealkiri"/>
        <w:rPr>
          <w:sz w:val="24"/>
          <w:szCs w:val="24"/>
        </w:rPr>
      </w:pPr>
      <w:r w:rsidRPr="007C0105">
        <w:rPr>
          <w:sz w:val="24"/>
          <w:szCs w:val="24"/>
        </w:rPr>
        <w:t xml:space="preserve">TAOTLUS </w:t>
      </w:r>
      <w:r w:rsidR="005533AA" w:rsidRPr="007C0105">
        <w:rPr>
          <w:sz w:val="24"/>
          <w:szCs w:val="24"/>
        </w:rPr>
        <w:t xml:space="preserve">DETAILPLANEERINGU </w:t>
      </w:r>
      <w:r w:rsidRPr="007C0105">
        <w:rPr>
          <w:sz w:val="24"/>
          <w:szCs w:val="24"/>
        </w:rPr>
        <w:t xml:space="preserve">KOOSTAMISE </w:t>
      </w:r>
      <w:r w:rsidR="005533AA" w:rsidRPr="007C0105">
        <w:rPr>
          <w:sz w:val="24"/>
          <w:szCs w:val="24"/>
        </w:rPr>
        <w:t>ALGATAMISE</w:t>
      </w:r>
      <w:r w:rsidRPr="007C0105">
        <w:rPr>
          <w:sz w:val="24"/>
          <w:szCs w:val="24"/>
        </w:rPr>
        <w:t>KS</w:t>
      </w:r>
    </w:p>
    <w:p w14:paraId="33483F32" w14:textId="77777777" w:rsidR="00D77E77" w:rsidRPr="0066436A" w:rsidRDefault="00D77E77" w:rsidP="0068710C">
      <w:pPr>
        <w:pStyle w:val="Alapealkiri"/>
        <w:jc w:val="both"/>
        <w:rPr>
          <w:sz w:val="24"/>
          <w:szCs w:val="24"/>
        </w:rPr>
      </w:pPr>
    </w:p>
    <w:p w14:paraId="33483F33" w14:textId="77777777" w:rsidR="00D77E77" w:rsidRPr="0066436A" w:rsidRDefault="00D77E77" w:rsidP="0068710C">
      <w:pPr>
        <w:pStyle w:val="Alapealkiri"/>
        <w:jc w:val="both"/>
        <w:rPr>
          <w:b w:val="0"/>
          <w:sz w:val="24"/>
          <w:szCs w:val="24"/>
        </w:rPr>
      </w:pPr>
      <w:r w:rsidRPr="0066436A">
        <w:rPr>
          <w:b w:val="0"/>
          <w:sz w:val="24"/>
          <w:szCs w:val="24"/>
        </w:rPr>
        <w:t xml:space="preserve">Palun algatada detailplaneeringu koostamine ja väljastada detailplaneeringu lähteülesanne </w:t>
      </w:r>
    </w:p>
    <w:p w14:paraId="33483F34" w14:textId="77777777" w:rsidR="00D77E77" w:rsidRPr="0066436A" w:rsidRDefault="00D77E77" w:rsidP="0068710C">
      <w:pPr>
        <w:pStyle w:val="Alapealkiri"/>
        <w:jc w:val="both"/>
        <w:rPr>
          <w:b w:val="0"/>
          <w:sz w:val="24"/>
          <w:szCs w:val="24"/>
        </w:rPr>
      </w:pPr>
    </w:p>
    <w:p w14:paraId="33483F35" w14:textId="77777777" w:rsidR="005533AA" w:rsidRPr="0066436A" w:rsidRDefault="001312B9" w:rsidP="0068710C">
      <w:pPr>
        <w:pStyle w:val="Kehatekst"/>
        <w:numPr>
          <w:ilvl w:val="0"/>
          <w:numId w:val="2"/>
        </w:numPr>
        <w:ind w:left="284" w:hanging="284"/>
        <w:jc w:val="both"/>
        <w:rPr>
          <w:b/>
          <w:sz w:val="22"/>
        </w:rPr>
      </w:pPr>
      <w:r>
        <w:rPr>
          <w:b/>
          <w:sz w:val="22"/>
        </w:rPr>
        <w:t>Taotleja andmed</w:t>
      </w:r>
    </w:p>
    <w:p w14:paraId="33483F36" w14:textId="77777777" w:rsidR="00C72164" w:rsidRPr="0066436A" w:rsidRDefault="00C72164" w:rsidP="0068710C">
      <w:pPr>
        <w:pStyle w:val="Kehatekst"/>
        <w:ind w:left="720"/>
        <w:jc w:val="both"/>
        <w:rPr>
          <w:b/>
          <w:sz w:val="22"/>
        </w:rPr>
      </w:pPr>
    </w:p>
    <w:p w14:paraId="33483F37" w14:textId="06470404" w:rsidR="0066436A" w:rsidRPr="0066436A" w:rsidRDefault="00CC69B5" w:rsidP="0068710C">
      <w:pPr>
        <w:pStyle w:val="Kehatekst"/>
        <w:pBdr>
          <w:bottom w:val="single" w:sz="12" w:space="1" w:color="auto"/>
        </w:pBdr>
        <w:jc w:val="both"/>
        <w:rPr>
          <w:sz w:val="22"/>
        </w:rPr>
      </w:pPr>
      <w:r w:rsidRPr="0066436A">
        <w:rPr>
          <w:sz w:val="22"/>
        </w:rPr>
        <w:t>Ees- ja perekonnan</w:t>
      </w:r>
      <w:r w:rsidR="007D0FD1" w:rsidRPr="0066436A">
        <w:rPr>
          <w:sz w:val="22"/>
        </w:rPr>
        <w:t>imi</w:t>
      </w:r>
      <w:r w:rsidR="00104303">
        <w:rPr>
          <w:sz w:val="22"/>
        </w:rPr>
        <w:t>/juriidilise isiku nimi</w:t>
      </w:r>
      <w:r w:rsidR="00104303" w:rsidRPr="0066436A">
        <w:rPr>
          <w:szCs w:val="20"/>
        </w:rPr>
        <w:t>*</w:t>
      </w:r>
      <w:r w:rsidR="007D0FD1" w:rsidRPr="0066436A">
        <w:rPr>
          <w:sz w:val="22"/>
        </w:rPr>
        <w:t>:</w:t>
      </w:r>
      <w:r w:rsidR="000F1FEA" w:rsidRPr="0066436A">
        <w:rPr>
          <w:sz w:val="22"/>
        </w:rPr>
        <w:t xml:space="preserve"> </w:t>
      </w:r>
      <w:r w:rsidR="0036132F">
        <w:rPr>
          <w:sz w:val="22"/>
        </w:rPr>
        <w:t>Villa Cartelloni OÜ</w:t>
      </w:r>
    </w:p>
    <w:p w14:paraId="33483F38" w14:textId="77777777" w:rsidR="001312B9" w:rsidRPr="0066436A" w:rsidRDefault="001312B9" w:rsidP="0068710C">
      <w:pPr>
        <w:pStyle w:val="Kehatekst"/>
        <w:jc w:val="both"/>
        <w:rPr>
          <w:sz w:val="22"/>
        </w:rPr>
      </w:pPr>
    </w:p>
    <w:p w14:paraId="33483F39" w14:textId="63089A27" w:rsidR="0066436A" w:rsidRDefault="005533AA" w:rsidP="0068710C">
      <w:pPr>
        <w:pStyle w:val="Pealkiri4"/>
        <w:pBdr>
          <w:bottom w:val="single" w:sz="12" w:space="1" w:color="auto"/>
        </w:pBdr>
        <w:ind w:right="0"/>
        <w:jc w:val="both"/>
        <w:rPr>
          <w:sz w:val="22"/>
        </w:rPr>
      </w:pPr>
      <w:r w:rsidRPr="0066436A">
        <w:rPr>
          <w:sz w:val="22"/>
        </w:rPr>
        <w:t>Isiku</w:t>
      </w:r>
      <w:r w:rsidR="000F1FEA" w:rsidRPr="0066436A">
        <w:rPr>
          <w:sz w:val="22"/>
        </w:rPr>
        <w:t>kood</w:t>
      </w:r>
      <w:r w:rsidR="007D0FD1" w:rsidRPr="0066436A">
        <w:rPr>
          <w:sz w:val="22"/>
        </w:rPr>
        <w:t>/registrikood</w:t>
      </w:r>
      <w:r w:rsidR="00104303" w:rsidRPr="0066436A">
        <w:rPr>
          <w:szCs w:val="20"/>
        </w:rPr>
        <w:t>*</w:t>
      </w:r>
      <w:r w:rsidR="007D0FD1" w:rsidRPr="0066436A">
        <w:rPr>
          <w:sz w:val="22"/>
        </w:rPr>
        <w:t>:</w:t>
      </w:r>
      <w:r w:rsidR="00CC69B5" w:rsidRPr="0066436A">
        <w:rPr>
          <w:sz w:val="22"/>
        </w:rPr>
        <w:t xml:space="preserve"> </w:t>
      </w:r>
      <w:r w:rsidR="0031494F" w:rsidRPr="0031494F">
        <w:rPr>
          <w:sz w:val="22"/>
        </w:rPr>
        <w:t>12321318</w:t>
      </w:r>
    </w:p>
    <w:p w14:paraId="33483F3A" w14:textId="77777777" w:rsidR="001312B9" w:rsidRPr="001312B9" w:rsidRDefault="001312B9" w:rsidP="0068710C">
      <w:pPr>
        <w:jc w:val="both"/>
      </w:pPr>
    </w:p>
    <w:p w14:paraId="33483F3B" w14:textId="31D84D8C" w:rsidR="0066436A" w:rsidRDefault="007D0FD1" w:rsidP="0068710C">
      <w:pPr>
        <w:pStyle w:val="Pealkiri4"/>
        <w:pBdr>
          <w:bottom w:val="single" w:sz="12" w:space="1" w:color="auto"/>
        </w:pBdr>
        <w:ind w:right="0"/>
        <w:jc w:val="both"/>
        <w:rPr>
          <w:sz w:val="22"/>
        </w:rPr>
      </w:pPr>
      <w:r w:rsidRPr="0066436A">
        <w:rPr>
          <w:sz w:val="22"/>
        </w:rPr>
        <w:t>Kontakt</w:t>
      </w:r>
      <w:r w:rsidR="00C225A9" w:rsidRPr="0066436A">
        <w:rPr>
          <w:sz w:val="22"/>
        </w:rPr>
        <w:t>a</w:t>
      </w:r>
      <w:r w:rsidR="005533AA" w:rsidRPr="0066436A">
        <w:rPr>
          <w:sz w:val="22"/>
        </w:rPr>
        <w:t>adress</w:t>
      </w:r>
      <w:r w:rsidRPr="0066436A">
        <w:rPr>
          <w:sz w:val="22"/>
        </w:rPr>
        <w:t>:</w:t>
      </w:r>
      <w:r w:rsidR="00CC69B5" w:rsidRPr="0066436A">
        <w:rPr>
          <w:sz w:val="22"/>
        </w:rPr>
        <w:t xml:space="preserve"> </w:t>
      </w:r>
      <w:r w:rsidR="00FF2362">
        <w:rPr>
          <w:sz w:val="22"/>
        </w:rPr>
        <w:t>Tartu maakond, Luunja vald, Lohkva küla, Valguse tee 4</w:t>
      </w:r>
    </w:p>
    <w:p w14:paraId="33483F3C" w14:textId="77777777" w:rsidR="001312B9" w:rsidRDefault="001312B9" w:rsidP="0068710C">
      <w:pPr>
        <w:jc w:val="both"/>
      </w:pPr>
    </w:p>
    <w:p w14:paraId="33483F3D" w14:textId="774A8089" w:rsidR="00B83CE4" w:rsidRDefault="00B83CE4" w:rsidP="0068710C">
      <w:pPr>
        <w:pBdr>
          <w:bottom w:val="single" w:sz="12" w:space="1" w:color="auto"/>
        </w:pBdr>
        <w:jc w:val="both"/>
      </w:pPr>
      <w:r>
        <w:t>Esindaja (juriidilise isiku korral)</w:t>
      </w:r>
      <w:r w:rsidR="00104303" w:rsidRPr="00104303">
        <w:rPr>
          <w:sz w:val="20"/>
          <w:szCs w:val="20"/>
        </w:rPr>
        <w:t xml:space="preserve"> </w:t>
      </w:r>
      <w:r w:rsidR="00104303" w:rsidRPr="0066436A">
        <w:rPr>
          <w:sz w:val="20"/>
          <w:szCs w:val="20"/>
        </w:rPr>
        <w:t>*</w:t>
      </w:r>
      <w:r>
        <w:t>:</w:t>
      </w:r>
      <w:r w:rsidR="0031494F">
        <w:t xml:space="preserve"> </w:t>
      </w:r>
      <w:r w:rsidR="00FF2362">
        <w:t>Kevin Veeber</w:t>
      </w:r>
    </w:p>
    <w:p w14:paraId="33483F3E" w14:textId="77777777" w:rsidR="00B83CE4" w:rsidRPr="001312B9" w:rsidRDefault="00B83CE4" w:rsidP="0068710C">
      <w:pPr>
        <w:jc w:val="both"/>
      </w:pPr>
    </w:p>
    <w:p w14:paraId="33483F3F" w14:textId="41A8FF25" w:rsidR="0066436A" w:rsidRDefault="001312B9" w:rsidP="0068710C">
      <w:pPr>
        <w:pStyle w:val="Pealkiri1"/>
        <w:pBdr>
          <w:bottom w:val="single" w:sz="12" w:space="1" w:color="auto"/>
        </w:pBdr>
        <w:jc w:val="both"/>
        <w:rPr>
          <w:sz w:val="22"/>
        </w:rPr>
      </w:pPr>
      <w:r>
        <w:rPr>
          <w:sz w:val="22"/>
        </w:rPr>
        <w:t>T</w:t>
      </w:r>
      <w:r w:rsidR="007D0FD1" w:rsidRPr="0066436A">
        <w:rPr>
          <w:sz w:val="22"/>
        </w:rPr>
        <w:t>elefon</w:t>
      </w:r>
      <w:r w:rsidR="00CC69B5" w:rsidRPr="0066436A">
        <w:rPr>
          <w:sz w:val="22"/>
        </w:rPr>
        <w:t xml:space="preserve">: </w:t>
      </w:r>
      <w:r w:rsidR="00FF2362">
        <w:rPr>
          <w:sz w:val="22"/>
        </w:rPr>
        <w:t>5117719</w:t>
      </w:r>
    </w:p>
    <w:p w14:paraId="33483F40" w14:textId="77777777" w:rsidR="001312B9" w:rsidRPr="001312B9" w:rsidRDefault="001312B9" w:rsidP="0068710C">
      <w:pPr>
        <w:jc w:val="both"/>
      </w:pPr>
    </w:p>
    <w:p w14:paraId="33483F41" w14:textId="7B3BF397" w:rsidR="0066436A" w:rsidRDefault="001312B9" w:rsidP="0068710C">
      <w:pPr>
        <w:pStyle w:val="Pealkiri1"/>
        <w:pBdr>
          <w:bottom w:val="single" w:sz="12" w:space="1" w:color="auto"/>
        </w:pBdr>
        <w:jc w:val="both"/>
        <w:rPr>
          <w:sz w:val="22"/>
        </w:rPr>
      </w:pPr>
      <w:r>
        <w:rPr>
          <w:sz w:val="22"/>
        </w:rPr>
        <w:t>E</w:t>
      </w:r>
      <w:r w:rsidR="00CC69B5" w:rsidRPr="0066436A">
        <w:rPr>
          <w:sz w:val="22"/>
        </w:rPr>
        <w:t>-post</w:t>
      </w:r>
      <w:r w:rsidR="00B83CE4">
        <w:rPr>
          <w:sz w:val="22"/>
        </w:rPr>
        <w:t>i aadress</w:t>
      </w:r>
      <w:r w:rsidR="00CC69B5" w:rsidRPr="0066436A">
        <w:rPr>
          <w:sz w:val="22"/>
        </w:rPr>
        <w:t xml:space="preserve">: </w:t>
      </w:r>
      <w:r w:rsidR="00FF2362">
        <w:rPr>
          <w:sz w:val="22"/>
        </w:rPr>
        <w:t>kevin@giga.ee</w:t>
      </w:r>
    </w:p>
    <w:p w14:paraId="33483F42" w14:textId="77777777" w:rsidR="001312B9" w:rsidRDefault="001312B9" w:rsidP="0068710C">
      <w:pPr>
        <w:jc w:val="both"/>
      </w:pPr>
    </w:p>
    <w:p w14:paraId="33483F43" w14:textId="77777777" w:rsidR="00B83CE4" w:rsidRDefault="00B83CE4" w:rsidP="0068710C">
      <w:pPr>
        <w:jc w:val="both"/>
      </w:pPr>
      <w:r>
        <w:t>Taotleja suhe maaüksusega:</w:t>
      </w:r>
    </w:p>
    <w:p w14:paraId="33483F44" w14:textId="45FCCF2E" w:rsidR="00B83CE4" w:rsidRDefault="00B83CE4" w:rsidP="0068710C">
      <w:pPr>
        <w:jc w:val="both"/>
      </w:pPr>
      <w:r>
        <w:t>_</w:t>
      </w:r>
      <w:r w:rsidR="00FF2362">
        <w:t>X</w:t>
      </w:r>
      <w:r>
        <w:t>_ kinnistu omanik</w:t>
      </w:r>
    </w:p>
    <w:p w14:paraId="33483F45" w14:textId="77777777" w:rsidR="00B83CE4" w:rsidRDefault="00B83CE4" w:rsidP="0068710C">
      <w:pPr>
        <w:jc w:val="both"/>
      </w:pPr>
      <w:r>
        <w:t>__ maakasutusõigus</w:t>
      </w:r>
    </w:p>
    <w:p w14:paraId="33483F46" w14:textId="77777777" w:rsidR="00B83CE4" w:rsidRDefault="00B83CE4" w:rsidP="0068710C">
      <w:pPr>
        <w:jc w:val="both"/>
      </w:pPr>
      <w:r>
        <w:t>__ hoone omanik</w:t>
      </w:r>
    </w:p>
    <w:p w14:paraId="33483F47" w14:textId="77777777" w:rsidR="00B83CE4" w:rsidRDefault="00B83CE4" w:rsidP="0068710C">
      <w:pPr>
        <w:jc w:val="both"/>
      </w:pPr>
      <w:r>
        <w:t>__ muu huvitatud isik</w:t>
      </w:r>
    </w:p>
    <w:p w14:paraId="33483F48" w14:textId="77777777" w:rsidR="00B83CE4" w:rsidRPr="001312B9" w:rsidRDefault="00B83CE4" w:rsidP="0068710C">
      <w:pPr>
        <w:jc w:val="both"/>
      </w:pPr>
    </w:p>
    <w:p w14:paraId="33483F49" w14:textId="77777777" w:rsidR="0066436A" w:rsidRDefault="0066436A" w:rsidP="0068710C">
      <w:pPr>
        <w:pBdr>
          <w:bottom w:val="single" w:sz="12" w:space="1" w:color="auto"/>
        </w:pBdr>
        <w:jc w:val="both"/>
        <w:rPr>
          <w:sz w:val="22"/>
        </w:rPr>
      </w:pPr>
      <w:r w:rsidRPr="0066436A">
        <w:rPr>
          <w:sz w:val="22"/>
        </w:rPr>
        <w:t>Maaomaniku nimi ning isiku- ja kontaktandmed*</w:t>
      </w:r>
      <w:r w:rsidR="00104303" w:rsidRPr="0066436A">
        <w:rPr>
          <w:sz w:val="22"/>
        </w:rPr>
        <w:t>*</w:t>
      </w:r>
      <w:r w:rsidRPr="0066436A">
        <w:rPr>
          <w:sz w:val="22"/>
        </w:rPr>
        <w:t xml:space="preserve">: </w:t>
      </w:r>
    </w:p>
    <w:p w14:paraId="33483F4A" w14:textId="77777777" w:rsidR="001312B9" w:rsidRDefault="001312B9" w:rsidP="0068710C">
      <w:pPr>
        <w:jc w:val="both"/>
        <w:rPr>
          <w:sz w:val="22"/>
        </w:rPr>
      </w:pPr>
    </w:p>
    <w:p w14:paraId="33483F4B" w14:textId="77777777" w:rsidR="0066436A" w:rsidRPr="0066436A" w:rsidRDefault="0066436A" w:rsidP="0068710C">
      <w:pPr>
        <w:pBdr>
          <w:bottom w:val="single" w:sz="12" w:space="1" w:color="auto"/>
        </w:pBdr>
        <w:jc w:val="both"/>
        <w:rPr>
          <w:sz w:val="22"/>
        </w:rPr>
      </w:pPr>
      <w:r w:rsidRPr="0066436A">
        <w:rPr>
          <w:sz w:val="22"/>
        </w:rPr>
        <w:t xml:space="preserve">Lisainfo: </w:t>
      </w:r>
    </w:p>
    <w:p w14:paraId="33483F4C" w14:textId="77777777" w:rsidR="001312B9" w:rsidRDefault="001312B9" w:rsidP="0068710C">
      <w:pPr>
        <w:jc w:val="both"/>
        <w:rPr>
          <w:sz w:val="22"/>
        </w:rPr>
      </w:pPr>
    </w:p>
    <w:p w14:paraId="33483F4D" w14:textId="77777777" w:rsidR="00104303" w:rsidRPr="00AE0699" w:rsidRDefault="00104303" w:rsidP="00104303">
      <w:pPr>
        <w:jc w:val="both"/>
        <w:rPr>
          <w:sz w:val="16"/>
          <w:szCs w:val="16"/>
        </w:rPr>
      </w:pPr>
      <w:r w:rsidRPr="00AE0699">
        <w:rPr>
          <w:sz w:val="16"/>
          <w:szCs w:val="16"/>
        </w:rPr>
        <w:t>* Juriidilise isiku puhul märkida registrikood ja esindaja nimi. Volitamise korral märkida vastavad andmed esindaja ja esindatava kohta. Lisada volikiri.</w:t>
      </w:r>
    </w:p>
    <w:p w14:paraId="33483F4E" w14:textId="77777777" w:rsidR="0066436A" w:rsidRPr="00AE0699" w:rsidRDefault="0066436A" w:rsidP="0068710C">
      <w:pPr>
        <w:jc w:val="both"/>
        <w:rPr>
          <w:sz w:val="16"/>
          <w:szCs w:val="16"/>
        </w:rPr>
      </w:pPr>
      <w:r w:rsidRPr="00AE0699">
        <w:rPr>
          <w:sz w:val="16"/>
          <w:szCs w:val="16"/>
        </w:rPr>
        <w:t>*</w:t>
      </w:r>
      <w:r w:rsidR="00104303" w:rsidRPr="00AE0699">
        <w:rPr>
          <w:sz w:val="16"/>
          <w:szCs w:val="16"/>
        </w:rPr>
        <w:t>*</w:t>
      </w:r>
      <w:r w:rsidRPr="00AE0699">
        <w:rPr>
          <w:sz w:val="16"/>
          <w:szCs w:val="16"/>
        </w:rPr>
        <w:t xml:space="preserve"> Juhul, kui krundil on mitu omanikku või taotleja ei ole planeeritava krundi omanik, lisada ettepanekule omaniku/teiste omanike seisukoht esitatud ettepaneku osas. Korteriühistu puhul esitada üldkoosoleku seisukoht.</w:t>
      </w:r>
    </w:p>
    <w:p w14:paraId="33483F4F" w14:textId="77777777" w:rsidR="00C1609F" w:rsidRPr="00F65D5F" w:rsidRDefault="00C1609F" w:rsidP="0068710C">
      <w:pPr>
        <w:jc w:val="both"/>
      </w:pPr>
    </w:p>
    <w:p w14:paraId="33483F50" w14:textId="77777777" w:rsidR="00F65D5F" w:rsidRPr="00F65D5F" w:rsidRDefault="00F65D5F" w:rsidP="00F65D5F">
      <w:pPr>
        <w:numPr>
          <w:ilvl w:val="0"/>
          <w:numId w:val="2"/>
        </w:numPr>
        <w:ind w:left="284" w:hanging="284"/>
        <w:jc w:val="both"/>
        <w:rPr>
          <w:b/>
        </w:rPr>
      </w:pPr>
      <w:r w:rsidRPr="00F65D5F">
        <w:rPr>
          <w:b/>
        </w:rPr>
        <w:t>Detailplaneeringu koostaja</w:t>
      </w:r>
      <w:r w:rsidR="00AE0699">
        <w:rPr>
          <w:b/>
        </w:rPr>
        <w:t>*</w:t>
      </w:r>
    </w:p>
    <w:p w14:paraId="33483F51" w14:textId="77777777" w:rsidR="00F65D5F" w:rsidRPr="00F65D5F" w:rsidRDefault="00F65D5F" w:rsidP="00F65D5F">
      <w:pPr>
        <w:jc w:val="both"/>
        <w:rPr>
          <w:sz w:val="20"/>
          <w:szCs w:val="20"/>
        </w:rPr>
      </w:pPr>
      <w:r w:rsidRPr="00F65D5F">
        <w:rPr>
          <w:sz w:val="20"/>
          <w:szCs w:val="20"/>
        </w:rPr>
        <w:t>Esitada andmed, kui detailplaneeringu koostaja</w:t>
      </w:r>
      <w:r w:rsidR="00AE0699">
        <w:rPr>
          <w:sz w:val="20"/>
          <w:szCs w:val="20"/>
        </w:rPr>
        <w:t xml:space="preserve"> (planeerija)</w:t>
      </w:r>
      <w:r w:rsidRPr="00F65D5F">
        <w:rPr>
          <w:sz w:val="20"/>
          <w:szCs w:val="20"/>
        </w:rPr>
        <w:t xml:space="preserve"> on taotluse esitamise hetkeks valitud.</w:t>
      </w:r>
    </w:p>
    <w:p w14:paraId="33483F52" w14:textId="77777777" w:rsidR="00F65D5F" w:rsidRDefault="00F65D5F" w:rsidP="00F65D5F">
      <w:pPr>
        <w:jc w:val="both"/>
      </w:pPr>
    </w:p>
    <w:p w14:paraId="33483F53" w14:textId="502ED0FE" w:rsidR="00F65D5F" w:rsidRDefault="00F65D5F" w:rsidP="00F65D5F">
      <w:pPr>
        <w:pBdr>
          <w:bottom w:val="single" w:sz="12" w:space="1" w:color="auto"/>
        </w:pBdr>
        <w:jc w:val="both"/>
      </w:pPr>
      <w:r>
        <w:t>Ees- ja perekonnanimi:</w:t>
      </w:r>
      <w:r w:rsidR="00013836">
        <w:t xml:space="preserve"> Liina Ollema</w:t>
      </w:r>
    </w:p>
    <w:p w14:paraId="33483F54" w14:textId="77777777" w:rsidR="00F65D5F" w:rsidRDefault="00F65D5F" w:rsidP="00F65D5F">
      <w:pPr>
        <w:jc w:val="both"/>
      </w:pPr>
    </w:p>
    <w:p w14:paraId="33483F55" w14:textId="7AE5DA58" w:rsidR="00F65D5F" w:rsidRDefault="00F65D5F" w:rsidP="00F65D5F">
      <w:pPr>
        <w:pBdr>
          <w:bottom w:val="single" w:sz="12" w:space="1" w:color="auto"/>
        </w:pBdr>
        <w:jc w:val="both"/>
      </w:pPr>
      <w:r>
        <w:t>J</w:t>
      </w:r>
      <w:r w:rsidRPr="00F65D5F">
        <w:t>uriidilise isiku nimi:</w:t>
      </w:r>
      <w:r w:rsidR="00013836">
        <w:t xml:space="preserve"> Plannum OÜ</w:t>
      </w:r>
    </w:p>
    <w:p w14:paraId="33483F56" w14:textId="77777777" w:rsidR="00F65D5F" w:rsidRDefault="00F65D5F" w:rsidP="00F65D5F">
      <w:pPr>
        <w:jc w:val="both"/>
      </w:pPr>
    </w:p>
    <w:p w14:paraId="33483F57" w14:textId="37C238BD" w:rsidR="00F65D5F" w:rsidRDefault="00F65D5F" w:rsidP="00F65D5F">
      <w:pPr>
        <w:pBdr>
          <w:bottom w:val="single" w:sz="12" w:space="1" w:color="auto"/>
        </w:pBdr>
        <w:jc w:val="both"/>
      </w:pPr>
      <w:r>
        <w:t>E-posti aadress:</w:t>
      </w:r>
      <w:r w:rsidR="00013836">
        <w:t xml:space="preserve"> liina@plannum.ee</w:t>
      </w:r>
    </w:p>
    <w:p w14:paraId="33483F58" w14:textId="77777777" w:rsidR="00F65D5F" w:rsidRDefault="00F65D5F" w:rsidP="00F65D5F">
      <w:pPr>
        <w:jc w:val="both"/>
      </w:pPr>
    </w:p>
    <w:p w14:paraId="33483F59" w14:textId="77777777" w:rsidR="00F65D5F" w:rsidRDefault="00F65D5F" w:rsidP="00F65D5F">
      <w:pPr>
        <w:pBdr>
          <w:bottom w:val="single" w:sz="12" w:space="1" w:color="auto"/>
        </w:pBdr>
        <w:jc w:val="both"/>
      </w:pPr>
      <w:r>
        <w:t xml:space="preserve">Muu info: </w:t>
      </w:r>
    </w:p>
    <w:p w14:paraId="33483F5A" w14:textId="77777777" w:rsidR="001312B9" w:rsidRDefault="001312B9" w:rsidP="0068710C">
      <w:pPr>
        <w:jc w:val="both"/>
      </w:pPr>
    </w:p>
    <w:p w14:paraId="33483F5B" w14:textId="77777777" w:rsidR="00AE0699" w:rsidRPr="00AE0699" w:rsidRDefault="00AE0699" w:rsidP="0068710C">
      <w:pPr>
        <w:jc w:val="both"/>
        <w:rPr>
          <w:sz w:val="16"/>
          <w:szCs w:val="16"/>
        </w:rPr>
      </w:pPr>
      <w:r w:rsidRPr="00AE0699">
        <w:rPr>
          <w:sz w:val="16"/>
          <w:szCs w:val="16"/>
        </w:rPr>
        <w:t>*Vastavalt planeerimisseaduse paragrahvile 4 lõikele 5 tuleb tagada, et planeeringu koostab asjakohase eriala kõrgharidusega ja piisava töökogemusega või vastava kutsega isik (planeerija), arvestades planeeringu liiki ja eesmärki. Kui planeerimismenetluses viiakse läbi keskkonnamõju strateegiline hindamine, siis peab keskkonnamõju hindama või keskkonnamõju hindamist juhtima keskkonnamõju hindamise ja keskkonnajuhtimissüsteemi seaduses sätestatud nõuetele vastav juhtekspert.</w:t>
      </w:r>
    </w:p>
    <w:p w14:paraId="33483F5C" w14:textId="77777777" w:rsidR="00AE0699" w:rsidRPr="00F65D5F" w:rsidRDefault="00AE0699" w:rsidP="0068710C">
      <w:pPr>
        <w:jc w:val="both"/>
      </w:pPr>
    </w:p>
    <w:p w14:paraId="33483F5D" w14:textId="77777777" w:rsidR="005533AA" w:rsidRPr="0066436A" w:rsidRDefault="001D2273" w:rsidP="0068710C">
      <w:pPr>
        <w:numPr>
          <w:ilvl w:val="0"/>
          <w:numId w:val="2"/>
        </w:numPr>
        <w:ind w:left="284" w:hanging="284"/>
        <w:jc w:val="both"/>
        <w:rPr>
          <w:b/>
          <w:sz w:val="22"/>
        </w:rPr>
      </w:pPr>
      <w:r w:rsidRPr="0066436A">
        <w:rPr>
          <w:b/>
          <w:sz w:val="22"/>
        </w:rPr>
        <w:t>Planeeritava maa-ala asukoht</w:t>
      </w:r>
    </w:p>
    <w:p w14:paraId="33483F5E" w14:textId="77777777" w:rsidR="00C72164" w:rsidRPr="0066436A" w:rsidRDefault="00C72164" w:rsidP="0068710C">
      <w:pPr>
        <w:ind w:left="720"/>
        <w:jc w:val="both"/>
        <w:rPr>
          <w:b/>
          <w:sz w:val="22"/>
        </w:rPr>
      </w:pPr>
    </w:p>
    <w:p w14:paraId="33483F5F" w14:textId="1CBD37D7" w:rsidR="001D2273" w:rsidRDefault="001D2273" w:rsidP="0068710C">
      <w:pPr>
        <w:pBdr>
          <w:bottom w:val="single" w:sz="12" w:space="1" w:color="auto"/>
        </w:pBdr>
        <w:jc w:val="both"/>
        <w:rPr>
          <w:sz w:val="22"/>
        </w:rPr>
      </w:pPr>
      <w:r w:rsidRPr="0066436A">
        <w:rPr>
          <w:sz w:val="22"/>
        </w:rPr>
        <w:t xml:space="preserve">Alevik/küla: </w:t>
      </w:r>
      <w:r w:rsidR="00512A74">
        <w:rPr>
          <w:sz w:val="22"/>
        </w:rPr>
        <w:t>Taaravainu küla Rakvere vald</w:t>
      </w:r>
    </w:p>
    <w:p w14:paraId="33483F60" w14:textId="77777777" w:rsidR="001312B9" w:rsidRPr="0066436A" w:rsidRDefault="001312B9" w:rsidP="0068710C">
      <w:pPr>
        <w:jc w:val="both"/>
        <w:rPr>
          <w:sz w:val="22"/>
        </w:rPr>
      </w:pPr>
    </w:p>
    <w:p w14:paraId="33483F61" w14:textId="130E93C4" w:rsidR="001D2273" w:rsidRPr="0066436A" w:rsidRDefault="001D2273" w:rsidP="0068710C">
      <w:pPr>
        <w:pBdr>
          <w:bottom w:val="single" w:sz="12" w:space="1" w:color="auto"/>
        </w:pBdr>
        <w:jc w:val="both"/>
        <w:rPr>
          <w:sz w:val="22"/>
        </w:rPr>
      </w:pPr>
      <w:r w:rsidRPr="0066436A">
        <w:rPr>
          <w:sz w:val="22"/>
        </w:rPr>
        <w:lastRenderedPageBreak/>
        <w:t xml:space="preserve">Maaüksuse nimi: </w:t>
      </w:r>
      <w:r w:rsidR="00BC6F39">
        <w:rPr>
          <w:sz w:val="22"/>
        </w:rPr>
        <w:t>Oja</w:t>
      </w:r>
      <w:r w:rsidR="008F1902">
        <w:rPr>
          <w:sz w:val="22"/>
        </w:rPr>
        <w:t>, Pajulille</w:t>
      </w:r>
    </w:p>
    <w:p w14:paraId="33483F62" w14:textId="77777777" w:rsidR="001312B9" w:rsidRPr="0066436A" w:rsidRDefault="001312B9" w:rsidP="0068710C">
      <w:pPr>
        <w:jc w:val="both"/>
        <w:rPr>
          <w:sz w:val="22"/>
        </w:rPr>
      </w:pPr>
    </w:p>
    <w:p w14:paraId="33483F63" w14:textId="1E51C2E3" w:rsidR="001D2273" w:rsidRPr="0066436A" w:rsidRDefault="001D2273" w:rsidP="0068710C">
      <w:pPr>
        <w:pBdr>
          <w:bottom w:val="single" w:sz="12" w:space="1" w:color="auto"/>
        </w:pBdr>
        <w:jc w:val="both"/>
        <w:rPr>
          <w:sz w:val="22"/>
        </w:rPr>
      </w:pPr>
      <w:r w:rsidRPr="0066436A">
        <w:rPr>
          <w:sz w:val="22"/>
        </w:rPr>
        <w:t xml:space="preserve">Katastriüksuse number: </w:t>
      </w:r>
      <w:r w:rsidR="008F1902" w:rsidRPr="008F1902">
        <w:rPr>
          <w:sz w:val="22"/>
        </w:rPr>
        <w:t>66201:001:0932</w:t>
      </w:r>
      <w:r w:rsidR="008F1902">
        <w:rPr>
          <w:sz w:val="22"/>
        </w:rPr>
        <w:t xml:space="preserve">, </w:t>
      </w:r>
      <w:r w:rsidR="008F1902" w:rsidRPr="008F1902">
        <w:rPr>
          <w:sz w:val="22"/>
        </w:rPr>
        <w:t>66201:001:0933</w:t>
      </w:r>
    </w:p>
    <w:p w14:paraId="33483F64" w14:textId="77777777" w:rsidR="001312B9" w:rsidRPr="0066436A" w:rsidRDefault="001312B9" w:rsidP="0068710C">
      <w:pPr>
        <w:jc w:val="both"/>
        <w:rPr>
          <w:sz w:val="22"/>
        </w:rPr>
      </w:pPr>
    </w:p>
    <w:p w14:paraId="33483F65" w14:textId="33254D01" w:rsidR="001D2273" w:rsidRPr="0066436A" w:rsidRDefault="001D2273" w:rsidP="0068710C">
      <w:pPr>
        <w:pBdr>
          <w:bottom w:val="single" w:sz="12" w:space="1" w:color="auto"/>
        </w:pBdr>
        <w:jc w:val="both"/>
        <w:rPr>
          <w:sz w:val="22"/>
        </w:rPr>
      </w:pPr>
      <w:r w:rsidRPr="0066436A">
        <w:rPr>
          <w:sz w:val="22"/>
        </w:rPr>
        <w:t>Maa olemasolev sihtotstarve:</w:t>
      </w:r>
      <w:r w:rsidR="00CC69B5" w:rsidRPr="0066436A">
        <w:rPr>
          <w:sz w:val="22"/>
        </w:rPr>
        <w:t xml:space="preserve"> </w:t>
      </w:r>
      <w:r w:rsidR="00384310">
        <w:rPr>
          <w:sz w:val="22"/>
        </w:rPr>
        <w:t>maatulundusmaa</w:t>
      </w:r>
    </w:p>
    <w:p w14:paraId="33483F66" w14:textId="77777777" w:rsidR="001312B9" w:rsidRDefault="001312B9" w:rsidP="0068710C">
      <w:pPr>
        <w:jc w:val="both"/>
        <w:rPr>
          <w:sz w:val="22"/>
        </w:rPr>
      </w:pPr>
    </w:p>
    <w:p w14:paraId="33483F67" w14:textId="77777777" w:rsidR="00C1609F" w:rsidRDefault="00F65D5F" w:rsidP="0068710C">
      <w:pPr>
        <w:pBdr>
          <w:bottom w:val="single" w:sz="12" w:space="1" w:color="auto"/>
        </w:pBdr>
        <w:jc w:val="both"/>
        <w:rPr>
          <w:sz w:val="22"/>
        </w:rPr>
      </w:pPr>
      <w:r>
        <w:rPr>
          <w:sz w:val="22"/>
        </w:rPr>
        <w:t>Planeeringuala kitsendused (vt nt Maa-ameti geoportaali kitsenduste kaarti):</w:t>
      </w:r>
    </w:p>
    <w:p w14:paraId="64ECFEB6" w14:textId="77777777" w:rsidR="006811C7" w:rsidRDefault="006811C7" w:rsidP="006811C7">
      <w:pPr>
        <w:pBdr>
          <w:bottom w:val="single" w:sz="12" w:space="1" w:color="auto"/>
        </w:pBdr>
        <w:jc w:val="both"/>
        <w:rPr>
          <w:b/>
          <w:bCs/>
          <w:sz w:val="22"/>
        </w:rPr>
      </w:pPr>
    </w:p>
    <w:p w14:paraId="44C41D78" w14:textId="669E609B" w:rsidR="006811C7" w:rsidRPr="006811C7" w:rsidRDefault="006811C7" w:rsidP="006811C7">
      <w:pPr>
        <w:pBdr>
          <w:bottom w:val="single" w:sz="12" w:space="1" w:color="auto"/>
        </w:pBdr>
        <w:jc w:val="both"/>
        <w:rPr>
          <w:b/>
          <w:bCs/>
          <w:sz w:val="22"/>
          <w:u w:val="single"/>
        </w:rPr>
      </w:pPr>
      <w:r w:rsidRPr="006811C7">
        <w:rPr>
          <w:b/>
          <w:bCs/>
          <w:sz w:val="22"/>
          <w:u w:val="single"/>
        </w:rPr>
        <w:t>Pajulille katastriükuse kitsendused ja mõjualad:</w:t>
      </w:r>
    </w:p>
    <w:p w14:paraId="32AB5AC4" w14:textId="77777777" w:rsidR="006811C7" w:rsidRPr="006811C7" w:rsidRDefault="006811C7" w:rsidP="006811C7">
      <w:pPr>
        <w:pBdr>
          <w:bottom w:val="single" w:sz="12" w:space="1" w:color="auto"/>
        </w:pBdr>
        <w:jc w:val="both"/>
        <w:rPr>
          <w:sz w:val="22"/>
        </w:rPr>
      </w:pPr>
      <w:r w:rsidRPr="006811C7">
        <w:rPr>
          <w:sz w:val="22"/>
        </w:rPr>
        <w:t>Elektrilevi OÜ-le kuulub elektriõhuliin 1-20kV (keskpingeliin). Kaitsevööndi koridori laius 20 m.</w:t>
      </w:r>
    </w:p>
    <w:p w14:paraId="72C5D755" w14:textId="77777777" w:rsidR="006811C7" w:rsidRPr="006811C7" w:rsidRDefault="006811C7" w:rsidP="006811C7">
      <w:pPr>
        <w:pBdr>
          <w:bottom w:val="single" w:sz="12" w:space="1" w:color="auto"/>
        </w:pBdr>
        <w:jc w:val="both"/>
        <w:rPr>
          <w:sz w:val="22"/>
        </w:rPr>
      </w:pPr>
      <w:r w:rsidRPr="006811C7">
        <w:rPr>
          <w:sz w:val="22"/>
        </w:rPr>
        <w:t>Ala läbib Tobia peakraavi veekaitsevöönd, ulatusega 10 m.</w:t>
      </w:r>
    </w:p>
    <w:p w14:paraId="2AE2D8AF" w14:textId="77777777" w:rsidR="006811C7" w:rsidRPr="006811C7" w:rsidRDefault="006811C7" w:rsidP="006811C7">
      <w:pPr>
        <w:pBdr>
          <w:bottom w:val="single" w:sz="12" w:space="1" w:color="auto"/>
        </w:pBdr>
        <w:jc w:val="both"/>
        <w:rPr>
          <w:sz w:val="22"/>
        </w:rPr>
      </w:pPr>
      <w:r w:rsidRPr="006811C7">
        <w:rPr>
          <w:sz w:val="22"/>
        </w:rPr>
        <w:t>Kaitsmata põhjaveega ala</w:t>
      </w:r>
    </w:p>
    <w:p w14:paraId="5B9F6E57" w14:textId="77777777" w:rsidR="006811C7" w:rsidRPr="006811C7" w:rsidRDefault="006811C7" w:rsidP="006811C7">
      <w:pPr>
        <w:pBdr>
          <w:bottom w:val="single" w:sz="12" w:space="1" w:color="auto"/>
        </w:pBdr>
        <w:jc w:val="both"/>
        <w:rPr>
          <w:sz w:val="22"/>
        </w:rPr>
      </w:pPr>
      <w:r w:rsidRPr="006811C7">
        <w:rPr>
          <w:sz w:val="22"/>
        </w:rPr>
        <w:t>Nitraaditundlik ala (</w:t>
      </w:r>
      <w:r w:rsidRPr="006811C7">
        <w:rPr>
          <w:sz w:val="22"/>
          <w:lang w:val="en-US"/>
        </w:rPr>
        <w:t>Pandivere ja Adavere-Põltsamaa nitraaditundlik ala</w:t>
      </w:r>
      <w:r w:rsidRPr="006811C7">
        <w:rPr>
          <w:sz w:val="22"/>
        </w:rPr>
        <w:t>).</w:t>
      </w:r>
    </w:p>
    <w:p w14:paraId="0E58E55D" w14:textId="77777777" w:rsidR="006811C7" w:rsidRPr="006811C7" w:rsidRDefault="006811C7" w:rsidP="006811C7">
      <w:pPr>
        <w:pBdr>
          <w:bottom w:val="single" w:sz="12" w:space="1" w:color="auto"/>
        </w:pBdr>
        <w:jc w:val="both"/>
        <w:rPr>
          <w:sz w:val="22"/>
        </w:rPr>
      </w:pPr>
      <w:r w:rsidRPr="006811C7">
        <w:rPr>
          <w:sz w:val="22"/>
        </w:rPr>
        <w:t>Avalikult kasutatava tee kaitsevöönd (5 Pärnu-Rakvere-Sõmeru tee).</w:t>
      </w:r>
    </w:p>
    <w:p w14:paraId="0363C787" w14:textId="77777777" w:rsidR="006811C7" w:rsidRPr="006811C7" w:rsidRDefault="006811C7" w:rsidP="006811C7">
      <w:pPr>
        <w:pBdr>
          <w:bottom w:val="single" w:sz="12" w:space="1" w:color="auto"/>
        </w:pBdr>
        <w:spacing w:before="240"/>
        <w:jc w:val="both"/>
        <w:rPr>
          <w:b/>
          <w:bCs/>
          <w:sz w:val="22"/>
          <w:u w:val="single"/>
        </w:rPr>
      </w:pPr>
      <w:r w:rsidRPr="006811C7">
        <w:rPr>
          <w:b/>
          <w:bCs/>
          <w:sz w:val="22"/>
          <w:u w:val="single"/>
        </w:rPr>
        <w:t>Oja katastriükuse kitsendused ja mõjualad:</w:t>
      </w:r>
    </w:p>
    <w:p w14:paraId="25EA3600" w14:textId="77777777" w:rsidR="006811C7" w:rsidRPr="006811C7" w:rsidRDefault="006811C7" w:rsidP="006811C7">
      <w:pPr>
        <w:pBdr>
          <w:bottom w:val="single" w:sz="12" w:space="1" w:color="auto"/>
        </w:pBdr>
        <w:jc w:val="both"/>
        <w:rPr>
          <w:sz w:val="22"/>
        </w:rPr>
      </w:pPr>
      <w:r w:rsidRPr="006811C7">
        <w:rPr>
          <w:sz w:val="22"/>
        </w:rPr>
        <w:t xml:space="preserve">Elektrilevi OÜ-le kuuluv elektriõhuliin 35-110kV (kõrgepingeliin). Kaitsevööndi koridori ulatus 50 m. </w:t>
      </w:r>
    </w:p>
    <w:p w14:paraId="25265B12" w14:textId="77777777" w:rsidR="006811C7" w:rsidRPr="006811C7" w:rsidRDefault="006811C7" w:rsidP="006811C7">
      <w:pPr>
        <w:pBdr>
          <w:bottom w:val="single" w:sz="12" w:space="1" w:color="auto"/>
        </w:pBdr>
        <w:jc w:val="both"/>
        <w:rPr>
          <w:sz w:val="22"/>
        </w:rPr>
      </w:pPr>
      <w:r w:rsidRPr="006811C7">
        <w:rPr>
          <w:sz w:val="22"/>
        </w:rPr>
        <w:t>Ala läbib Tobia peakraavi veekaitsevöönd, ulatusega 10 m.</w:t>
      </w:r>
    </w:p>
    <w:p w14:paraId="4B807670" w14:textId="77777777" w:rsidR="006811C7" w:rsidRPr="006811C7" w:rsidRDefault="006811C7" w:rsidP="006811C7">
      <w:pPr>
        <w:pBdr>
          <w:bottom w:val="single" w:sz="12" w:space="1" w:color="auto"/>
        </w:pBdr>
        <w:jc w:val="both"/>
        <w:rPr>
          <w:sz w:val="22"/>
        </w:rPr>
      </w:pPr>
      <w:r w:rsidRPr="006811C7">
        <w:rPr>
          <w:sz w:val="22"/>
        </w:rPr>
        <w:t>Alale ulatub maaparandussüsteemi maa-ala.</w:t>
      </w:r>
    </w:p>
    <w:p w14:paraId="1A4C89AC" w14:textId="77777777" w:rsidR="006811C7" w:rsidRPr="006811C7" w:rsidRDefault="006811C7" w:rsidP="006811C7">
      <w:pPr>
        <w:pBdr>
          <w:bottom w:val="single" w:sz="12" w:space="1" w:color="auto"/>
        </w:pBdr>
        <w:jc w:val="both"/>
        <w:rPr>
          <w:sz w:val="22"/>
        </w:rPr>
      </w:pPr>
      <w:r w:rsidRPr="006811C7">
        <w:rPr>
          <w:sz w:val="22"/>
        </w:rPr>
        <w:t>Nitraaditundlik ala (</w:t>
      </w:r>
      <w:r w:rsidRPr="006811C7">
        <w:rPr>
          <w:sz w:val="22"/>
          <w:lang w:val="en-US"/>
        </w:rPr>
        <w:t>Pandivere ja Adavere-Põltsamaa nitraaditundlik ala</w:t>
      </w:r>
      <w:r w:rsidRPr="006811C7">
        <w:rPr>
          <w:sz w:val="22"/>
        </w:rPr>
        <w:t>)</w:t>
      </w:r>
    </w:p>
    <w:p w14:paraId="054A3CF1" w14:textId="77777777" w:rsidR="006811C7" w:rsidRPr="006811C7" w:rsidRDefault="006811C7" w:rsidP="006811C7">
      <w:pPr>
        <w:pBdr>
          <w:bottom w:val="single" w:sz="12" w:space="1" w:color="auto"/>
        </w:pBdr>
        <w:jc w:val="both"/>
        <w:rPr>
          <w:sz w:val="22"/>
        </w:rPr>
      </w:pPr>
      <w:r w:rsidRPr="006811C7">
        <w:rPr>
          <w:sz w:val="22"/>
        </w:rPr>
        <w:t>III kategooria kaitsealused liigid:</w:t>
      </w:r>
    </w:p>
    <w:p w14:paraId="0C109889" w14:textId="77777777" w:rsidR="006811C7" w:rsidRPr="006811C7" w:rsidRDefault="006811C7" w:rsidP="006811C7">
      <w:pPr>
        <w:pBdr>
          <w:bottom w:val="single" w:sz="12" w:space="1" w:color="auto"/>
        </w:pBdr>
        <w:jc w:val="both"/>
        <w:rPr>
          <w:sz w:val="22"/>
        </w:rPr>
      </w:pPr>
      <w:r w:rsidRPr="006811C7">
        <w:rPr>
          <w:sz w:val="22"/>
        </w:rPr>
        <w:t>Neottia nidus-avis (pruunikas pesajuur)</w:t>
      </w:r>
    </w:p>
    <w:p w14:paraId="73B86EF9" w14:textId="77777777" w:rsidR="006811C7" w:rsidRPr="006811C7" w:rsidRDefault="006811C7" w:rsidP="006811C7">
      <w:pPr>
        <w:pBdr>
          <w:bottom w:val="single" w:sz="12" w:space="1" w:color="auto"/>
        </w:pBdr>
        <w:jc w:val="both"/>
        <w:rPr>
          <w:sz w:val="22"/>
        </w:rPr>
      </w:pPr>
      <w:r w:rsidRPr="006811C7">
        <w:rPr>
          <w:sz w:val="22"/>
        </w:rPr>
        <w:t>Gymnadenia conopsea (harilik käoraamat)</w:t>
      </w:r>
    </w:p>
    <w:p w14:paraId="058630EF" w14:textId="77777777" w:rsidR="006811C7" w:rsidRPr="006811C7" w:rsidRDefault="006811C7" w:rsidP="006811C7">
      <w:pPr>
        <w:pBdr>
          <w:bottom w:val="single" w:sz="12" w:space="1" w:color="auto"/>
        </w:pBdr>
        <w:jc w:val="both"/>
        <w:rPr>
          <w:sz w:val="22"/>
        </w:rPr>
      </w:pPr>
      <w:r w:rsidRPr="006811C7">
        <w:rPr>
          <w:sz w:val="22"/>
        </w:rPr>
        <w:t>Platanthera bifolia (kahelehine käokeel)</w:t>
      </w:r>
    </w:p>
    <w:p w14:paraId="080FF8A6" w14:textId="77777777" w:rsidR="006811C7" w:rsidRPr="006811C7" w:rsidRDefault="006811C7" w:rsidP="006811C7">
      <w:pPr>
        <w:pBdr>
          <w:bottom w:val="single" w:sz="12" w:space="1" w:color="auto"/>
        </w:pBdr>
        <w:jc w:val="both"/>
        <w:rPr>
          <w:sz w:val="22"/>
        </w:rPr>
      </w:pPr>
      <w:r w:rsidRPr="006811C7">
        <w:rPr>
          <w:sz w:val="22"/>
        </w:rPr>
        <w:t>Orchis militaris (hall käpp)</w:t>
      </w:r>
    </w:p>
    <w:p w14:paraId="67C2B824" w14:textId="77777777" w:rsidR="006811C7" w:rsidRPr="006811C7" w:rsidRDefault="006811C7" w:rsidP="006811C7">
      <w:pPr>
        <w:pBdr>
          <w:bottom w:val="single" w:sz="12" w:space="1" w:color="auto"/>
        </w:pBdr>
        <w:jc w:val="both"/>
        <w:rPr>
          <w:sz w:val="22"/>
        </w:rPr>
      </w:pPr>
      <w:r w:rsidRPr="006811C7">
        <w:rPr>
          <w:sz w:val="22"/>
        </w:rPr>
        <w:t>Listera ovata (suur käopõll)</w:t>
      </w:r>
    </w:p>
    <w:p w14:paraId="33483F68" w14:textId="77777777" w:rsidR="00804437" w:rsidRDefault="00804437" w:rsidP="0068710C">
      <w:pPr>
        <w:pBdr>
          <w:bottom w:val="single" w:sz="12" w:space="1" w:color="auto"/>
        </w:pBdr>
        <w:jc w:val="both"/>
        <w:rPr>
          <w:sz w:val="22"/>
        </w:rPr>
      </w:pPr>
    </w:p>
    <w:p w14:paraId="33483F69" w14:textId="77777777" w:rsidR="00804437" w:rsidRDefault="00804437" w:rsidP="0068710C">
      <w:pPr>
        <w:jc w:val="both"/>
        <w:rPr>
          <w:sz w:val="22"/>
        </w:rPr>
      </w:pPr>
    </w:p>
    <w:p w14:paraId="33483F6A" w14:textId="77777777" w:rsidR="00F65D5F" w:rsidRDefault="00F65D5F" w:rsidP="00F65D5F">
      <w:pPr>
        <w:pBdr>
          <w:bottom w:val="single" w:sz="12" w:space="1" w:color="auto"/>
        </w:pBdr>
        <w:jc w:val="both"/>
        <w:rPr>
          <w:sz w:val="22"/>
        </w:rPr>
      </w:pPr>
      <w:r w:rsidRPr="00F65D5F">
        <w:rPr>
          <w:sz w:val="22"/>
        </w:rPr>
        <w:t xml:space="preserve">Planeeringuala </w:t>
      </w:r>
      <w:r>
        <w:rPr>
          <w:sz w:val="22"/>
        </w:rPr>
        <w:t>m</w:t>
      </w:r>
      <w:r w:rsidRPr="00F65D5F">
        <w:rPr>
          <w:sz w:val="22"/>
        </w:rPr>
        <w:t>aaüksus</w:t>
      </w:r>
      <w:r>
        <w:rPr>
          <w:sz w:val="22"/>
        </w:rPr>
        <w:t>(t)</w:t>
      </w:r>
      <w:r w:rsidRPr="00F65D5F">
        <w:rPr>
          <w:sz w:val="22"/>
        </w:rPr>
        <w:t xml:space="preserve">e juhtotstarve valla </w:t>
      </w:r>
      <w:r>
        <w:rPr>
          <w:sz w:val="22"/>
        </w:rPr>
        <w:t xml:space="preserve">kehtivas </w:t>
      </w:r>
      <w:r w:rsidRPr="00F65D5F">
        <w:rPr>
          <w:sz w:val="22"/>
        </w:rPr>
        <w:t>üldplaneeringus:</w:t>
      </w:r>
    </w:p>
    <w:p w14:paraId="33483F6B" w14:textId="69F8D56C" w:rsidR="00F65D5F" w:rsidRPr="00F65D5F" w:rsidRDefault="00051EFC" w:rsidP="00F65D5F">
      <w:pPr>
        <w:pBdr>
          <w:bottom w:val="single" w:sz="12" w:space="1" w:color="auto"/>
        </w:pBdr>
        <w:jc w:val="both"/>
        <w:rPr>
          <w:sz w:val="22"/>
        </w:rPr>
      </w:pPr>
      <w:r>
        <w:rPr>
          <w:sz w:val="22"/>
        </w:rPr>
        <w:t>maatulundusmaa</w:t>
      </w:r>
    </w:p>
    <w:p w14:paraId="33483F6C" w14:textId="77777777" w:rsidR="00F65D5F" w:rsidRPr="00F65D5F" w:rsidRDefault="00F65D5F" w:rsidP="00F65D5F">
      <w:pPr>
        <w:jc w:val="both"/>
        <w:rPr>
          <w:sz w:val="22"/>
        </w:rPr>
      </w:pPr>
    </w:p>
    <w:p w14:paraId="33483F6D" w14:textId="77777777" w:rsidR="001312B9" w:rsidRPr="0066436A" w:rsidRDefault="001312B9" w:rsidP="0068710C">
      <w:pPr>
        <w:jc w:val="both"/>
        <w:rPr>
          <w:sz w:val="22"/>
        </w:rPr>
      </w:pPr>
    </w:p>
    <w:p w14:paraId="33483F6E" w14:textId="77777777" w:rsidR="001D2273" w:rsidRPr="0066436A" w:rsidRDefault="001D2273" w:rsidP="0068710C">
      <w:pPr>
        <w:numPr>
          <w:ilvl w:val="0"/>
          <w:numId w:val="2"/>
        </w:numPr>
        <w:ind w:left="284" w:hanging="284"/>
        <w:jc w:val="both"/>
        <w:rPr>
          <w:b/>
          <w:sz w:val="22"/>
        </w:rPr>
      </w:pPr>
      <w:r w:rsidRPr="0066436A">
        <w:rPr>
          <w:b/>
          <w:sz w:val="22"/>
        </w:rPr>
        <w:t>Planeeringuga taotletav</w:t>
      </w:r>
    </w:p>
    <w:p w14:paraId="33483F6F" w14:textId="77777777" w:rsidR="001D2273" w:rsidRPr="0066436A" w:rsidRDefault="001D2273" w:rsidP="0068710C">
      <w:pPr>
        <w:jc w:val="both"/>
        <w:rPr>
          <w:sz w:val="22"/>
        </w:rPr>
      </w:pPr>
    </w:p>
    <w:p w14:paraId="33483F70" w14:textId="77777777" w:rsidR="001D2273" w:rsidRDefault="001D2273" w:rsidP="0068710C">
      <w:pPr>
        <w:pBdr>
          <w:bottom w:val="single" w:sz="12" w:space="1" w:color="auto"/>
        </w:pBdr>
        <w:jc w:val="both"/>
        <w:rPr>
          <w:sz w:val="22"/>
        </w:rPr>
      </w:pPr>
      <w:r w:rsidRPr="0066436A">
        <w:rPr>
          <w:sz w:val="22"/>
        </w:rPr>
        <w:t>Planeeringu eesmä</w:t>
      </w:r>
      <w:r w:rsidR="00AE0699">
        <w:rPr>
          <w:sz w:val="22"/>
        </w:rPr>
        <w:t>rgi</w:t>
      </w:r>
      <w:r w:rsidRPr="0066436A">
        <w:rPr>
          <w:sz w:val="22"/>
        </w:rPr>
        <w:t xml:space="preserve"> kirjeldus:</w:t>
      </w:r>
    </w:p>
    <w:p w14:paraId="33483F71" w14:textId="000933A1" w:rsidR="00C1609F" w:rsidRDefault="005425DE" w:rsidP="0068710C">
      <w:pPr>
        <w:pBdr>
          <w:bottom w:val="single" w:sz="12" w:space="1" w:color="auto"/>
        </w:pBdr>
        <w:jc w:val="both"/>
        <w:rPr>
          <w:sz w:val="22"/>
        </w:rPr>
      </w:pPr>
      <w:r>
        <w:rPr>
          <w:sz w:val="22"/>
        </w:rPr>
        <w:t xml:space="preserve">Eesmärk on moodustada 26 krunti, neist 24 äri- ja/või tootmismaa sihtotstarbega, 1 transpordimaa ja 1 maatulundusmaa sihtotstarbega. Anda ehitusõigus </w:t>
      </w:r>
      <w:r w:rsidR="002B75EB">
        <w:rPr>
          <w:sz w:val="22"/>
        </w:rPr>
        <w:t xml:space="preserve">24 </w:t>
      </w:r>
      <w:r w:rsidR="004431D0">
        <w:rPr>
          <w:sz w:val="22"/>
        </w:rPr>
        <w:t>põhi</w:t>
      </w:r>
      <w:r w:rsidR="002B75EB">
        <w:rPr>
          <w:sz w:val="22"/>
        </w:rPr>
        <w:t>hoone ehitamiseks, mille ehitusalune pind on kuni 40% krundi pinnast ja suurim lubatud kõrgus 12 m</w:t>
      </w:r>
      <w:r w:rsidR="004431D0">
        <w:rPr>
          <w:sz w:val="22"/>
        </w:rPr>
        <w:t xml:space="preserve">. </w:t>
      </w:r>
      <w:r>
        <w:rPr>
          <w:sz w:val="22"/>
        </w:rPr>
        <w:t>Lahendada kruntide juurdepääsud ja tehnovõrkudega varustamine.</w:t>
      </w:r>
    </w:p>
    <w:p w14:paraId="33483F72" w14:textId="77777777" w:rsidR="001D2273" w:rsidRPr="0066436A" w:rsidRDefault="001D2273" w:rsidP="0068710C">
      <w:pPr>
        <w:jc w:val="both"/>
        <w:rPr>
          <w:sz w:val="22"/>
        </w:rPr>
      </w:pPr>
    </w:p>
    <w:p w14:paraId="33483F73" w14:textId="77777777" w:rsidR="008D7AFF" w:rsidRDefault="008D7AFF" w:rsidP="0068710C">
      <w:pPr>
        <w:pBdr>
          <w:bottom w:val="single" w:sz="12" w:space="1" w:color="auto"/>
        </w:pBdr>
        <w:jc w:val="both"/>
        <w:rPr>
          <w:sz w:val="22"/>
        </w:rPr>
      </w:pPr>
      <w:r w:rsidRPr="008D7AFF">
        <w:rPr>
          <w:sz w:val="22"/>
        </w:rPr>
        <w:t>Üldplaneeringu põhilahenduse muutmisettepaneku korral vajaduse põhjendus</w:t>
      </w:r>
      <w:r>
        <w:rPr>
          <w:sz w:val="22"/>
        </w:rPr>
        <w:t>:</w:t>
      </w:r>
    </w:p>
    <w:p w14:paraId="33483F74" w14:textId="26D5A07C" w:rsidR="008D7AFF" w:rsidRDefault="00433612" w:rsidP="0068710C">
      <w:pPr>
        <w:pBdr>
          <w:bottom w:val="single" w:sz="12" w:space="1" w:color="auto"/>
        </w:pBdr>
        <w:jc w:val="both"/>
        <w:rPr>
          <w:sz w:val="22"/>
        </w:rPr>
      </w:pPr>
      <w:r>
        <w:rPr>
          <w:sz w:val="22"/>
        </w:rPr>
        <w:t xml:space="preserve">Koostamisel on uus Rakvere valla üldplaneering, milles on ette nähtud planeeritavale alale </w:t>
      </w:r>
      <w:r w:rsidR="00D750B0">
        <w:rPr>
          <w:sz w:val="22"/>
        </w:rPr>
        <w:t xml:space="preserve">äri- ja tootmismaa juhtotstarve. Seni kuni koostatav üldplaneering ei ole veel kehtestatud tuleb </w:t>
      </w:r>
      <w:r w:rsidR="006A0636">
        <w:rPr>
          <w:sz w:val="22"/>
        </w:rPr>
        <w:t>arvestada maakonnaplaneeringus välja toodud arengusuundi</w:t>
      </w:r>
      <w:r w:rsidR="00010564">
        <w:rPr>
          <w:sz w:val="22"/>
        </w:rPr>
        <w:t xml:space="preserve">. </w:t>
      </w:r>
      <w:r w:rsidR="002E64E4" w:rsidRPr="002E64E4">
        <w:rPr>
          <w:sz w:val="22"/>
        </w:rPr>
        <w:t>Lääne-Viru maakonnaplaneeringuga käsitletakse Rakvere linna lähivöön</w:t>
      </w:r>
      <w:r w:rsidR="00DB07E5">
        <w:rPr>
          <w:sz w:val="22"/>
        </w:rPr>
        <w:t>d</w:t>
      </w:r>
      <w:r w:rsidR="002E64E4" w:rsidRPr="002E64E4">
        <w:rPr>
          <w:sz w:val="22"/>
        </w:rPr>
        <w:t xml:space="preserve">is veel lisaks nö vahevööndit, mille </w:t>
      </w:r>
      <w:r w:rsidR="00627F7A">
        <w:rPr>
          <w:sz w:val="22"/>
        </w:rPr>
        <w:t>osa on</w:t>
      </w:r>
      <w:r w:rsidR="00434F02">
        <w:rPr>
          <w:sz w:val="22"/>
        </w:rPr>
        <w:t xml:space="preserve"> ka</w:t>
      </w:r>
      <w:r w:rsidR="002E64E4" w:rsidRPr="002E64E4">
        <w:rPr>
          <w:sz w:val="22"/>
        </w:rPr>
        <w:t xml:space="preserve"> Taaravainu </w:t>
      </w:r>
      <w:r w:rsidR="00434F02">
        <w:rPr>
          <w:sz w:val="22"/>
        </w:rPr>
        <w:t>küla</w:t>
      </w:r>
      <w:r w:rsidR="002E64E4" w:rsidRPr="002E64E4">
        <w:rPr>
          <w:sz w:val="22"/>
        </w:rPr>
        <w:t>. Lääne-Viru maakonnaplaneeringuga võetakse eesmärgiks eelkõige vahevööndi tihendamine. Seega aastaks 2030+ on Rakvere linna vahevöönd kompaktsem ja tihedam kui seda on tänase käsitluse järgi linna lähivöönd.</w:t>
      </w:r>
      <w:r w:rsidR="002E64E4">
        <w:rPr>
          <w:sz w:val="22"/>
        </w:rPr>
        <w:t xml:space="preserve"> </w:t>
      </w:r>
      <w:r w:rsidR="00AD591E" w:rsidRPr="00AD591E">
        <w:rPr>
          <w:sz w:val="22"/>
        </w:rPr>
        <w:t xml:space="preserve">Linna lähivööndi ja selle vahevööndi arengu </w:t>
      </w:r>
      <w:r w:rsidR="00111F42">
        <w:rPr>
          <w:sz w:val="22"/>
        </w:rPr>
        <w:t xml:space="preserve">põhimõtteks on </w:t>
      </w:r>
      <w:r w:rsidR="00AD591E" w:rsidRPr="00AD591E">
        <w:rPr>
          <w:sz w:val="22"/>
        </w:rPr>
        <w:t xml:space="preserve">linnalise struktuuri tihendamine ning elukeskkonna kvaliteedi parendamine. Üleriigilise planeeringu kohaselt tuleb linnade ja teiste suuremate asulate planeerimisel säilitada nende kompaktsus, tihendada sisestruktuuri, võtta taaskasutusele seni kõrvale jäänud maid. </w:t>
      </w:r>
      <w:r w:rsidR="00111F42">
        <w:rPr>
          <w:sz w:val="22"/>
        </w:rPr>
        <w:t xml:space="preserve">Oja ja Pajulille katastriüksused on oma </w:t>
      </w:r>
      <w:r w:rsidR="005B65BB">
        <w:rPr>
          <w:sz w:val="22"/>
        </w:rPr>
        <w:t xml:space="preserve">paiknemiselt sobivad äri- ja tootmismaa </w:t>
      </w:r>
      <w:r w:rsidR="006E7CF2">
        <w:rPr>
          <w:sz w:val="22"/>
        </w:rPr>
        <w:t xml:space="preserve">kavandamiseks, sest paikneb hästi ligipääsetavas kohas ja </w:t>
      </w:r>
      <w:r w:rsidR="001A4CD8">
        <w:rPr>
          <w:sz w:val="22"/>
        </w:rPr>
        <w:t xml:space="preserve">külgnevale alale on kehtivas üldplaneeringus ette nähtud </w:t>
      </w:r>
      <w:r w:rsidR="007960E6">
        <w:rPr>
          <w:sz w:val="22"/>
        </w:rPr>
        <w:t>perspektiivne ärimaa</w:t>
      </w:r>
      <w:r w:rsidR="008A6CEB">
        <w:rPr>
          <w:sz w:val="22"/>
        </w:rPr>
        <w:t xml:space="preserve">, kuhu </w:t>
      </w:r>
      <w:r w:rsidR="008F15D6">
        <w:rPr>
          <w:sz w:val="22"/>
        </w:rPr>
        <w:t xml:space="preserve">hetkel koostatakse Linna ja Ringtee 4 kinnistute detailplaneeringut, mis näeb ette </w:t>
      </w:r>
      <w:r w:rsidR="00F22C2D">
        <w:rPr>
          <w:sz w:val="22"/>
        </w:rPr>
        <w:t xml:space="preserve">samuti </w:t>
      </w:r>
      <w:r w:rsidR="009E01B8">
        <w:rPr>
          <w:sz w:val="22"/>
        </w:rPr>
        <w:t>tootmis- ja ärimaa.</w:t>
      </w:r>
      <w:r w:rsidR="008A6CEB">
        <w:rPr>
          <w:sz w:val="22"/>
        </w:rPr>
        <w:t xml:space="preserve"> </w:t>
      </w:r>
    </w:p>
    <w:p w14:paraId="0B5350BE" w14:textId="4C5269C4" w:rsidR="00D833EA" w:rsidRDefault="00D833EA" w:rsidP="0068710C">
      <w:pPr>
        <w:pBdr>
          <w:bottom w:val="single" w:sz="12" w:space="1" w:color="auto"/>
        </w:pBdr>
        <w:jc w:val="both"/>
        <w:rPr>
          <w:sz w:val="22"/>
        </w:rPr>
      </w:pPr>
      <w:r w:rsidRPr="00D833EA">
        <w:rPr>
          <w:sz w:val="22"/>
        </w:rPr>
        <w:lastRenderedPageBreak/>
        <w:t>Lääne-Virumaa oma asukohaga Eesti suurimate majandus- ja ettevõtluspiirkondade vahetus läheduses omab võimalust ja potentsiaali ettevõtlusalade arendamiseks</w:t>
      </w:r>
      <w:r w:rsidR="00A258DC">
        <w:rPr>
          <w:sz w:val="22"/>
        </w:rPr>
        <w:t xml:space="preserve">, seega on planeeritav lahendus kooskõlas piirkonna </w:t>
      </w:r>
      <w:r w:rsidR="00FF3E25">
        <w:rPr>
          <w:sz w:val="22"/>
        </w:rPr>
        <w:t>üldiste arengusuundadega.</w:t>
      </w:r>
    </w:p>
    <w:p w14:paraId="33483F75" w14:textId="77777777" w:rsidR="008D7AFF" w:rsidRDefault="008D7AFF" w:rsidP="0068710C">
      <w:pPr>
        <w:jc w:val="both"/>
        <w:rPr>
          <w:sz w:val="22"/>
        </w:rPr>
      </w:pPr>
    </w:p>
    <w:p w14:paraId="33483F76" w14:textId="77777777" w:rsidR="00C1609F" w:rsidRDefault="00C1609F" w:rsidP="0068710C">
      <w:pPr>
        <w:jc w:val="both"/>
        <w:rPr>
          <w:sz w:val="22"/>
        </w:rPr>
      </w:pPr>
      <w:r>
        <w:rPr>
          <w:sz w:val="22"/>
        </w:rPr>
        <w:t xml:space="preserve">Planeeringuala suurus: </w:t>
      </w:r>
    </w:p>
    <w:p w14:paraId="33483F77" w14:textId="7C78369B" w:rsidR="00C1609F" w:rsidRDefault="00CD1276" w:rsidP="0068710C">
      <w:pPr>
        <w:pBdr>
          <w:bottom w:val="single" w:sz="12" w:space="1" w:color="auto"/>
        </w:pBdr>
        <w:jc w:val="both"/>
        <w:rPr>
          <w:sz w:val="22"/>
        </w:rPr>
      </w:pPr>
      <w:r>
        <w:rPr>
          <w:sz w:val="22"/>
        </w:rPr>
        <w:t>~15,2 ha</w:t>
      </w:r>
    </w:p>
    <w:p w14:paraId="33483F78" w14:textId="77777777" w:rsidR="00C1609F" w:rsidRDefault="00C1609F" w:rsidP="0068710C">
      <w:pPr>
        <w:jc w:val="both"/>
        <w:rPr>
          <w:sz w:val="22"/>
        </w:rPr>
      </w:pPr>
    </w:p>
    <w:p w14:paraId="33483F79" w14:textId="77777777" w:rsidR="00804437" w:rsidRDefault="00804437" w:rsidP="0068710C">
      <w:pPr>
        <w:jc w:val="both"/>
        <w:rPr>
          <w:sz w:val="22"/>
        </w:rPr>
      </w:pPr>
    </w:p>
    <w:p w14:paraId="33483F7A" w14:textId="77777777" w:rsidR="00804437" w:rsidRPr="00804437" w:rsidRDefault="00804437" w:rsidP="0068710C">
      <w:pPr>
        <w:pStyle w:val="Kehatekst"/>
        <w:jc w:val="both"/>
        <w:rPr>
          <w:b/>
          <w:sz w:val="22"/>
        </w:rPr>
      </w:pPr>
      <w:r w:rsidRPr="00804437">
        <w:rPr>
          <w:b/>
          <w:sz w:val="22"/>
        </w:rPr>
        <w:t>Täpsustavad andmed (täita andmete olemasolu korral)</w:t>
      </w:r>
    </w:p>
    <w:p w14:paraId="33483F7B" w14:textId="77777777" w:rsidR="00804437" w:rsidRDefault="00804437" w:rsidP="0068710C">
      <w:pPr>
        <w:pStyle w:val="Kehatekst"/>
        <w:jc w:val="both"/>
        <w:rPr>
          <w:sz w:val="22"/>
        </w:rPr>
      </w:pPr>
    </w:p>
    <w:p w14:paraId="33483F7C" w14:textId="77777777" w:rsidR="00C1609F" w:rsidRDefault="00C1609F" w:rsidP="0068710C">
      <w:pPr>
        <w:pStyle w:val="Kehatekst"/>
        <w:jc w:val="both"/>
        <w:rPr>
          <w:sz w:val="22"/>
        </w:rPr>
      </w:pPr>
      <w:r w:rsidRPr="0066436A">
        <w:rPr>
          <w:sz w:val="22"/>
        </w:rPr>
        <w:t xml:space="preserve">Maa-ala </w:t>
      </w:r>
      <w:r w:rsidR="00E06567" w:rsidRPr="00E06567">
        <w:rPr>
          <w:sz w:val="22"/>
        </w:rPr>
        <w:t>kruntimine ja/või vajadus muuta krundi piire</w:t>
      </w:r>
      <w:r w:rsidRPr="0066436A">
        <w:rPr>
          <w:sz w:val="22"/>
        </w:rPr>
        <w:t>:</w:t>
      </w:r>
    </w:p>
    <w:p w14:paraId="33483F7D" w14:textId="159DE861" w:rsidR="00560687" w:rsidRDefault="00057112" w:rsidP="0068710C">
      <w:pPr>
        <w:pStyle w:val="Kehatekst"/>
        <w:pBdr>
          <w:bottom w:val="single" w:sz="12" w:space="1" w:color="auto"/>
        </w:pBdr>
        <w:jc w:val="both"/>
        <w:rPr>
          <w:sz w:val="22"/>
        </w:rPr>
      </w:pPr>
      <w:r>
        <w:rPr>
          <w:sz w:val="22"/>
        </w:rPr>
        <w:t>Planeeritakse 26 krunti.</w:t>
      </w:r>
    </w:p>
    <w:p w14:paraId="33483F7E" w14:textId="77777777" w:rsidR="00560687" w:rsidRPr="0066436A" w:rsidRDefault="00560687" w:rsidP="0068710C">
      <w:pPr>
        <w:pStyle w:val="Kehatekst"/>
        <w:jc w:val="both"/>
        <w:rPr>
          <w:sz w:val="22"/>
        </w:rPr>
      </w:pPr>
    </w:p>
    <w:p w14:paraId="33483F7F" w14:textId="77777777" w:rsidR="001D2273" w:rsidRDefault="001D2273" w:rsidP="0068710C">
      <w:pPr>
        <w:pBdr>
          <w:bottom w:val="single" w:sz="12" w:space="1" w:color="auto"/>
        </w:pBdr>
        <w:jc w:val="both"/>
        <w:rPr>
          <w:sz w:val="22"/>
        </w:rPr>
      </w:pPr>
      <w:r w:rsidRPr="0066436A">
        <w:rPr>
          <w:sz w:val="22"/>
        </w:rPr>
        <w:t>Moodustatavate kruntide ligikaudne suurus:</w:t>
      </w:r>
    </w:p>
    <w:p w14:paraId="33483F80" w14:textId="35E9611E" w:rsidR="00C1609F" w:rsidRPr="0066436A" w:rsidRDefault="00F93B17" w:rsidP="0068710C">
      <w:pPr>
        <w:pBdr>
          <w:bottom w:val="single" w:sz="12" w:space="1" w:color="auto"/>
        </w:pBdr>
        <w:jc w:val="both"/>
        <w:rPr>
          <w:sz w:val="22"/>
        </w:rPr>
      </w:pPr>
      <w:r>
        <w:rPr>
          <w:sz w:val="22"/>
        </w:rPr>
        <w:t>3000 m²</w:t>
      </w:r>
      <w:r w:rsidR="00CA59C3">
        <w:rPr>
          <w:sz w:val="22"/>
        </w:rPr>
        <w:t xml:space="preserve"> kuni ~</w:t>
      </w:r>
      <w:r w:rsidR="00FB4750">
        <w:rPr>
          <w:sz w:val="22"/>
        </w:rPr>
        <w:t>72</w:t>
      </w:r>
      <w:r w:rsidR="00CA59C3">
        <w:rPr>
          <w:sz w:val="22"/>
        </w:rPr>
        <w:t>00</w:t>
      </w:r>
      <w:r w:rsidR="00FB4750">
        <w:rPr>
          <w:sz w:val="22"/>
        </w:rPr>
        <w:t xml:space="preserve"> m² äri- ja tootmismaa kruntidel, </w:t>
      </w:r>
      <w:r w:rsidR="00CA59C3">
        <w:rPr>
          <w:sz w:val="22"/>
        </w:rPr>
        <w:t xml:space="preserve"> ~</w:t>
      </w:r>
      <w:r w:rsidR="00A71020">
        <w:rPr>
          <w:sz w:val="22"/>
        </w:rPr>
        <w:t>428</w:t>
      </w:r>
      <w:r w:rsidR="00CA59C3">
        <w:rPr>
          <w:sz w:val="22"/>
        </w:rPr>
        <w:t xml:space="preserve">00 </w:t>
      </w:r>
      <w:r w:rsidR="00CA59C3" w:rsidRPr="00CA59C3">
        <w:rPr>
          <w:sz w:val="22"/>
        </w:rPr>
        <w:t>m²</w:t>
      </w:r>
      <w:r w:rsidR="00A71020">
        <w:rPr>
          <w:sz w:val="22"/>
        </w:rPr>
        <w:t xml:space="preserve"> maatulundusmaa krunt ja </w:t>
      </w:r>
      <w:r w:rsidR="00CA59C3">
        <w:rPr>
          <w:sz w:val="22"/>
        </w:rPr>
        <w:t xml:space="preserve">~22000 </w:t>
      </w:r>
      <w:r w:rsidR="00CA59C3" w:rsidRPr="00CA59C3">
        <w:rPr>
          <w:sz w:val="22"/>
        </w:rPr>
        <w:t>m²</w:t>
      </w:r>
      <w:r w:rsidR="00CA59C3">
        <w:rPr>
          <w:sz w:val="22"/>
        </w:rPr>
        <w:t xml:space="preserve"> transpordimaa krunt.</w:t>
      </w:r>
    </w:p>
    <w:p w14:paraId="33483F81" w14:textId="77777777" w:rsidR="001312B9" w:rsidRPr="0066436A" w:rsidRDefault="001312B9" w:rsidP="0068710C">
      <w:pPr>
        <w:jc w:val="both"/>
        <w:rPr>
          <w:sz w:val="22"/>
        </w:rPr>
      </w:pPr>
    </w:p>
    <w:p w14:paraId="33483F82" w14:textId="77777777" w:rsidR="00C1609F" w:rsidRDefault="001D2273" w:rsidP="0068710C">
      <w:pPr>
        <w:jc w:val="both"/>
        <w:rPr>
          <w:sz w:val="16"/>
          <w:szCs w:val="16"/>
        </w:rPr>
      </w:pPr>
      <w:r w:rsidRPr="0066436A">
        <w:rPr>
          <w:sz w:val="22"/>
        </w:rPr>
        <w:t xml:space="preserve">Krundi kasutamise </w:t>
      </w:r>
      <w:r w:rsidR="00E06567">
        <w:rPr>
          <w:sz w:val="22"/>
        </w:rPr>
        <w:t xml:space="preserve">taotletav </w:t>
      </w:r>
      <w:r w:rsidRPr="0066436A">
        <w:rPr>
          <w:sz w:val="22"/>
        </w:rPr>
        <w:t>sihtotstarve</w:t>
      </w:r>
      <w:r w:rsidR="00E06567">
        <w:rPr>
          <w:sz w:val="22"/>
        </w:rPr>
        <w:t xml:space="preserve"> ja ehitise kasutamise otstarve </w:t>
      </w:r>
      <w:r w:rsidR="009B79A0">
        <w:rPr>
          <w:sz w:val="22"/>
        </w:rPr>
        <w:t xml:space="preserve"> </w:t>
      </w:r>
      <w:r w:rsidR="009B79A0" w:rsidRPr="00C1609F">
        <w:rPr>
          <w:sz w:val="16"/>
          <w:szCs w:val="16"/>
        </w:rPr>
        <w:t>(Anda võimalikult täpne otstarve, milleks võib krunti</w:t>
      </w:r>
      <w:r w:rsidR="00C1609F" w:rsidRPr="00C1609F">
        <w:rPr>
          <w:sz w:val="16"/>
          <w:szCs w:val="16"/>
        </w:rPr>
        <w:t xml:space="preserve"> ning </w:t>
      </w:r>
      <w:r w:rsidR="009B79A0" w:rsidRPr="00C1609F">
        <w:rPr>
          <w:sz w:val="16"/>
          <w:szCs w:val="16"/>
        </w:rPr>
        <w:t>sellele kavandatavat ehitist pärast detailplaneeringu kehtestamist hakata kasutama. Ühele krundile võib määrata mitu kasutamise sihtotstarvet. Krundi kasutamise sihtotstarbe alusel määrab kohalik omavalitsus katastriüksuse sihtotstarbe ja ehitise kasutamise otstarbe.)</w:t>
      </w:r>
      <w:r w:rsidRPr="00C1609F">
        <w:rPr>
          <w:sz w:val="16"/>
          <w:szCs w:val="16"/>
        </w:rPr>
        <w:t>:</w:t>
      </w:r>
    </w:p>
    <w:p w14:paraId="33483F83" w14:textId="6E05E05D" w:rsidR="00C1609F" w:rsidRDefault="00C1609F" w:rsidP="0068710C">
      <w:pPr>
        <w:pBdr>
          <w:bottom w:val="single" w:sz="12" w:space="1" w:color="auto"/>
        </w:pBdr>
        <w:jc w:val="both"/>
        <w:rPr>
          <w:sz w:val="16"/>
          <w:szCs w:val="16"/>
        </w:rPr>
      </w:pPr>
    </w:p>
    <w:p w14:paraId="4D35E5DD" w14:textId="331845C7" w:rsidR="00342D47" w:rsidRDefault="00342D47" w:rsidP="0068710C">
      <w:pPr>
        <w:pBdr>
          <w:bottom w:val="single" w:sz="12" w:space="1" w:color="auto"/>
        </w:pBdr>
        <w:jc w:val="both"/>
        <w:rPr>
          <w:sz w:val="22"/>
        </w:rPr>
      </w:pPr>
      <w:r w:rsidRPr="00342D47">
        <w:rPr>
          <w:sz w:val="22"/>
        </w:rPr>
        <w:t xml:space="preserve">Krundid </w:t>
      </w:r>
      <w:r>
        <w:rPr>
          <w:sz w:val="22"/>
        </w:rPr>
        <w:t>pos 1-24</w:t>
      </w:r>
      <w:r w:rsidR="008E231D">
        <w:rPr>
          <w:sz w:val="22"/>
        </w:rPr>
        <w:t xml:space="preserve"> ÄK</w:t>
      </w:r>
      <w:r w:rsidR="00F074C3">
        <w:rPr>
          <w:sz w:val="22"/>
        </w:rPr>
        <w:t>/</w:t>
      </w:r>
      <w:r w:rsidR="008E231D">
        <w:rPr>
          <w:sz w:val="22"/>
        </w:rPr>
        <w:t>ÄV/ÄB/TT/TH/TK/TL</w:t>
      </w:r>
    </w:p>
    <w:p w14:paraId="40E679DA" w14:textId="17922CE2" w:rsidR="008E231D" w:rsidRDefault="008E231D" w:rsidP="0068710C">
      <w:pPr>
        <w:pBdr>
          <w:bottom w:val="single" w:sz="12" w:space="1" w:color="auto"/>
        </w:pBdr>
        <w:jc w:val="both"/>
        <w:rPr>
          <w:sz w:val="22"/>
        </w:rPr>
      </w:pPr>
      <w:r>
        <w:rPr>
          <w:sz w:val="22"/>
        </w:rPr>
        <w:t xml:space="preserve">Krunt pos 25 </w:t>
      </w:r>
      <w:r w:rsidR="00CF2BC2">
        <w:rPr>
          <w:sz w:val="22"/>
        </w:rPr>
        <w:t>LT</w:t>
      </w:r>
    </w:p>
    <w:p w14:paraId="252D546E" w14:textId="749C656B" w:rsidR="00CF2BC2" w:rsidRPr="00342D47" w:rsidRDefault="00CF2BC2" w:rsidP="0068710C">
      <w:pPr>
        <w:pBdr>
          <w:bottom w:val="single" w:sz="12" w:space="1" w:color="auto"/>
        </w:pBdr>
        <w:jc w:val="both"/>
        <w:rPr>
          <w:sz w:val="22"/>
        </w:rPr>
      </w:pPr>
      <w:r>
        <w:rPr>
          <w:sz w:val="22"/>
        </w:rPr>
        <w:t>Krunt pos 26 MM</w:t>
      </w:r>
    </w:p>
    <w:p w14:paraId="33483F84" w14:textId="77777777" w:rsidR="009D7DCF" w:rsidRDefault="00C1609F" w:rsidP="0068710C">
      <w:pPr>
        <w:jc w:val="both"/>
        <w:rPr>
          <w:sz w:val="22"/>
        </w:rPr>
      </w:pP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p>
    <w:p w14:paraId="33483F85" w14:textId="77777777" w:rsidR="009B79A0" w:rsidRDefault="00E06567" w:rsidP="0068710C">
      <w:pPr>
        <w:jc w:val="both"/>
        <w:rPr>
          <w:sz w:val="22"/>
        </w:rPr>
      </w:pPr>
      <w:r>
        <w:rPr>
          <w:sz w:val="22"/>
        </w:rPr>
        <w:t>Olemasolevad ja s</w:t>
      </w:r>
      <w:r w:rsidR="009B79A0" w:rsidRPr="009B79A0">
        <w:rPr>
          <w:sz w:val="22"/>
        </w:rPr>
        <w:t xml:space="preserve">äilitatavad hooned </w:t>
      </w:r>
      <w:r>
        <w:rPr>
          <w:sz w:val="22"/>
        </w:rPr>
        <w:t>ning</w:t>
      </w:r>
      <w:r w:rsidR="009B79A0" w:rsidRPr="009B79A0">
        <w:rPr>
          <w:sz w:val="22"/>
        </w:rPr>
        <w:t xml:space="preserve"> rajatised; hoonete rekonstrueerimine või ole</w:t>
      </w:r>
      <w:r w:rsidR="009B79A0">
        <w:rPr>
          <w:sz w:val="22"/>
        </w:rPr>
        <w:t xml:space="preserve">masolevate hoonete laiendamine, lammutatavad hooned: </w:t>
      </w:r>
    </w:p>
    <w:p w14:paraId="33483F86" w14:textId="5E9BE357" w:rsidR="009B79A0" w:rsidRDefault="00057112" w:rsidP="0068710C">
      <w:pPr>
        <w:pBdr>
          <w:bottom w:val="single" w:sz="12" w:space="1" w:color="auto"/>
        </w:pBdr>
        <w:jc w:val="both"/>
        <w:rPr>
          <w:sz w:val="22"/>
        </w:rPr>
      </w:pPr>
      <w:r>
        <w:rPr>
          <w:sz w:val="22"/>
        </w:rPr>
        <w:t>Olemasolevad hooned puuduvad.</w:t>
      </w:r>
    </w:p>
    <w:p w14:paraId="33483F87" w14:textId="77777777" w:rsidR="00C1609F" w:rsidRPr="0066436A" w:rsidRDefault="00C1609F" w:rsidP="0068710C">
      <w:pPr>
        <w:jc w:val="both"/>
        <w:rPr>
          <w:sz w:val="22"/>
        </w:rPr>
      </w:pPr>
    </w:p>
    <w:p w14:paraId="33483F88" w14:textId="77777777" w:rsidR="001D2273" w:rsidRDefault="001D2273" w:rsidP="0068710C">
      <w:pPr>
        <w:pBdr>
          <w:bottom w:val="single" w:sz="12" w:space="1" w:color="auto"/>
        </w:pBdr>
        <w:jc w:val="both"/>
        <w:rPr>
          <w:sz w:val="22"/>
        </w:rPr>
      </w:pPr>
      <w:r w:rsidRPr="0066436A">
        <w:rPr>
          <w:sz w:val="22"/>
        </w:rPr>
        <w:t>Uute ehitiste arv, hoonete korruselisus ning kõrgus maapinnast, jaotus põhi- ja kõrvalhooneteks:</w:t>
      </w:r>
    </w:p>
    <w:p w14:paraId="33483F89" w14:textId="580F20C5" w:rsidR="009B79A0" w:rsidRPr="0066436A" w:rsidRDefault="00412D31" w:rsidP="0068710C">
      <w:pPr>
        <w:pBdr>
          <w:bottom w:val="single" w:sz="12" w:space="1" w:color="auto"/>
        </w:pBdr>
        <w:jc w:val="both"/>
        <w:rPr>
          <w:sz w:val="22"/>
        </w:rPr>
      </w:pPr>
      <w:r>
        <w:rPr>
          <w:sz w:val="22"/>
        </w:rPr>
        <w:t>Igale äri- ja/või tootmismaa krundile on kavandatud 1 põhihoone ja kuni 2 abihoonet. Põhihoone kõrgus kuni 12 m ja korruseid kuni 3.</w:t>
      </w:r>
    </w:p>
    <w:p w14:paraId="33483F8A" w14:textId="77777777" w:rsidR="001312B9" w:rsidRDefault="001312B9" w:rsidP="0068710C">
      <w:pPr>
        <w:jc w:val="both"/>
        <w:rPr>
          <w:sz w:val="22"/>
        </w:rPr>
      </w:pPr>
    </w:p>
    <w:p w14:paraId="33483F8B" w14:textId="77777777" w:rsidR="009B79A0" w:rsidRDefault="009B79A0" w:rsidP="0068710C">
      <w:pPr>
        <w:pBdr>
          <w:bottom w:val="single" w:sz="12" w:space="1" w:color="auto"/>
        </w:pBdr>
        <w:jc w:val="both"/>
        <w:rPr>
          <w:sz w:val="22"/>
        </w:rPr>
      </w:pPr>
      <w:r w:rsidRPr="009B79A0">
        <w:rPr>
          <w:sz w:val="22"/>
        </w:rPr>
        <w:t xml:space="preserve">Olemasolevate ja uute </w:t>
      </w:r>
      <w:r>
        <w:rPr>
          <w:sz w:val="22"/>
        </w:rPr>
        <w:t>hoonete ligikaudne brutopind (m²</w:t>
      </w:r>
      <w:r w:rsidRPr="009B79A0">
        <w:rPr>
          <w:sz w:val="22"/>
        </w:rPr>
        <w:t>) ja hoonete suurim ehitisealune pindala</w:t>
      </w:r>
      <w:r>
        <w:rPr>
          <w:sz w:val="22"/>
        </w:rPr>
        <w:t xml:space="preserve"> </w:t>
      </w:r>
      <w:r w:rsidRPr="009B79A0">
        <w:rPr>
          <w:sz w:val="22"/>
        </w:rPr>
        <w:t>krundil. Korterelamute puhu</w:t>
      </w:r>
      <w:r w:rsidR="00E06567">
        <w:rPr>
          <w:sz w:val="22"/>
        </w:rPr>
        <w:t>l anda ka soovitud korterite ning parkimiskohtade arv</w:t>
      </w:r>
      <w:r w:rsidRPr="009B79A0">
        <w:rPr>
          <w:sz w:val="22"/>
        </w:rPr>
        <w:t xml:space="preserve">: </w:t>
      </w:r>
    </w:p>
    <w:p w14:paraId="33483F8C" w14:textId="272C3343" w:rsidR="00C1609F" w:rsidRDefault="00412D31" w:rsidP="0068710C">
      <w:pPr>
        <w:pBdr>
          <w:bottom w:val="single" w:sz="12" w:space="1" w:color="auto"/>
        </w:pBdr>
        <w:jc w:val="both"/>
        <w:rPr>
          <w:sz w:val="22"/>
        </w:rPr>
      </w:pPr>
      <w:r>
        <w:rPr>
          <w:sz w:val="22"/>
        </w:rPr>
        <w:t xml:space="preserve">Hoonete ligikaudne </w:t>
      </w:r>
      <w:r w:rsidR="00D21443">
        <w:rPr>
          <w:sz w:val="22"/>
        </w:rPr>
        <w:t xml:space="preserve">ehitisealune pindala </w:t>
      </w:r>
      <w:r w:rsidR="00690EDC">
        <w:rPr>
          <w:sz w:val="22"/>
        </w:rPr>
        <w:t>kruntidel</w:t>
      </w:r>
      <w:r w:rsidR="00D21443">
        <w:rPr>
          <w:sz w:val="22"/>
        </w:rPr>
        <w:t xml:space="preserve"> on vahemikus 1200 </w:t>
      </w:r>
      <w:r w:rsidR="00D21443" w:rsidRPr="00D21443">
        <w:rPr>
          <w:sz w:val="22"/>
        </w:rPr>
        <w:t>m²</w:t>
      </w:r>
      <w:r w:rsidR="00D21443">
        <w:rPr>
          <w:sz w:val="22"/>
        </w:rPr>
        <w:t xml:space="preserve"> – 2890 </w:t>
      </w:r>
      <w:r w:rsidR="00D21443" w:rsidRPr="00D21443">
        <w:rPr>
          <w:sz w:val="22"/>
        </w:rPr>
        <w:t>m²</w:t>
      </w:r>
      <w:r w:rsidR="00D21443">
        <w:rPr>
          <w:sz w:val="22"/>
        </w:rPr>
        <w:t xml:space="preserve">, </w:t>
      </w:r>
      <w:r>
        <w:rPr>
          <w:sz w:val="22"/>
        </w:rPr>
        <w:t xml:space="preserve">suletud brutopind on </w:t>
      </w:r>
      <w:r w:rsidR="00396869">
        <w:rPr>
          <w:sz w:val="22"/>
        </w:rPr>
        <w:t xml:space="preserve">kruntidel vahemikus </w:t>
      </w:r>
      <w:r w:rsidR="00F103EC">
        <w:rPr>
          <w:sz w:val="22"/>
        </w:rPr>
        <w:t xml:space="preserve">3600 m² - </w:t>
      </w:r>
      <w:r w:rsidR="00396869">
        <w:rPr>
          <w:sz w:val="22"/>
        </w:rPr>
        <w:t xml:space="preserve">8660 </w:t>
      </w:r>
      <w:r w:rsidR="00396869" w:rsidRPr="00396869">
        <w:rPr>
          <w:sz w:val="22"/>
        </w:rPr>
        <w:t>m²</w:t>
      </w:r>
      <w:r w:rsidR="00D21443">
        <w:rPr>
          <w:sz w:val="22"/>
        </w:rPr>
        <w:t>.</w:t>
      </w:r>
    </w:p>
    <w:p w14:paraId="33483F8D" w14:textId="77777777" w:rsidR="009B79A0" w:rsidRPr="0066436A" w:rsidRDefault="009B79A0" w:rsidP="0068710C">
      <w:pPr>
        <w:jc w:val="both"/>
        <w:rPr>
          <w:sz w:val="22"/>
        </w:rPr>
      </w:pPr>
    </w:p>
    <w:p w14:paraId="33483F8E" w14:textId="77777777" w:rsidR="001D2273" w:rsidRDefault="001D2273" w:rsidP="0068710C">
      <w:pPr>
        <w:pBdr>
          <w:bottom w:val="single" w:sz="12" w:space="1" w:color="auto"/>
        </w:pBdr>
        <w:jc w:val="both"/>
        <w:rPr>
          <w:sz w:val="22"/>
        </w:rPr>
      </w:pPr>
      <w:r w:rsidRPr="0066436A">
        <w:rPr>
          <w:sz w:val="22"/>
        </w:rPr>
        <w:t>Planeeritavate hoonete suurim ehitusalune pind kokku koos abihoonetega:</w:t>
      </w:r>
    </w:p>
    <w:p w14:paraId="33483F8F" w14:textId="64D1C51C" w:rsidR="00C1609F" w:rsidRPr="0066436A" w:rsidRDefault="008E429D" w:rsidP="0068710C">
      <w:pPr>
        <w:pBdr>
          <w:bottom w:val="single" w:sz="12" w:space="1" w:color="auto"/>
        </w:pBdr>
        <w:jc w:val="both"/>
        <w:rPr>
          <w:sz w:val="22"/>
        </w:rPr>
      </w:pPr>
      <w:r>
        <w:rPr>
          <w:sz w:val="22"/>
        </w:rPr>
        <w:t xml:space="preserve">~34 990 </w:t>
      </w:r>
      <w:r w:rsidRPr="008E429D">
        <w:rPr>
          <w:sz w:val="22"/>
        </w:rPr>
        <w:t>m²</w:t>
      </w:r>
    </w:p>
    <w:p w14:paraId="33483F90" w14:textId="77777777" w:rsidR="001312B9" w:rsidRPr="0066436A" w:rsidRDefault="001312B9" w:rsidP="0068710C">
      <w:pPr>
        <w:jc w:val="both"/>
        <w:rPr>
          <w:sz w:val="22"/>
        </w:rPr>
      </w:pPr>
    </w:p>
    <w:p w14:paraId="33483F91" w14:textId="77777777" w:rsidR="001D2273" w:rsidRDefault="001D2273" w:rsidP="0068710C">
      <w:pPr>
        <w:pBdr>
          <w:bottom w:val="single" w:sz="12" w:space="1" w:color="auto"/>
        </w:pBdr>
        <w:jc w:val="both"/>
        <w:rPr>
          <w:sz w:val="22"/>
        </w:rPr>
      </w:pPr>
      <w:r w:rsidRPr="0066436A">
        <w:rPr>
          <w:sz w:val="22"/>
        </w:rPr>
        <w:t>Soovitud arhitektuursed tingimused hoonetele (katuse harjajoon ja –kalle, välisviimistluse materjalid, piirete tüübid, ehitusjoon</w:t>
      </w:r>
      <w:r w:rsidR="009B79A0">
        <w:rPr>
          <w:sz w:val="22"/>
        </w:rPr>
        <w:t xml:space="preserve"> jne</w:t>
      </w:r>
      <w:r w:rsidRPr="0066436A">
        <w:rPr>
          <w:sz w:val="22"/>
        </w:rPr>
        <w:t>):</w:t>
      </w:r>
    </w:p>
    <w:p w14:paraId="33483F92" w14:textId="679FC0AF" w:rsidR="00C1609F" w:rsidRPr="0066436A" w:rsidRDefault="00BE47E1" w:rsidP="0068710C">
      <w:pPr>
        <w:pBdr>
          <w:bottom w:val="single" w:sz="12" w:space="1" w:color="auto"/>
        </w:pBdr>
        <w:jc w:val="both"/>
        <w:rPr>
          <w:sz w:val="22"/>
        </w:rPr>
      </w:pPr>
      <w:r>
        <w:rPr>
          <w:sz w:val="22"/>
        </w:rPr>
        <w:t>Täpsustub detailplaneeringu koostamise käigus.</w:t>
      </w:r>
    </w:p>
    <w:p w14:paraId="33483F93" w14:textId="77777777" w:rsidR="001312B9" w:rsidRDefault="001312B9" w:rsidP="0068710C">
      <w:pPr>
        <w:jc w:val="both"/>
        <w:rPr>
          <w:sz w:val="22"/>
        </w:rPr>
      </w:pPr>
    </w:p>
    <w:p w14:paraId="33483F94" w14:textId="77777777" w:rsidR="009B79A0" w:rsidRDefault="009B79A0" w:rsidP="0068710C">
      <w:pPr>
        <w:pBdr>
          <w:bottom w:val="single" w:sz="12" w:space="1" w:color="auto"/>
        </w:pBdr>
        <w:jc w:val="both"/>
        <w:rPr>
          <w:sz w:val="22"/>
        </w:rPr>
      </w:pPr>
      <w:r w:rsidRPr="0066436A">
        <w:rPr>
          <w:sz w:val="22"/>
        </w:rPr>
        <w:t>Võimalikku keskkonnaohtu kujutavad rajatised või kavandatavad tegevused:</w:t>
      </w:r>
    </w:p>
    <w:p w14:paraId="33483F95" w14:textId="258C1D5F" w:rsidR="00C1609F" w:rsidRPr="0066436A" w:rsidRDefault="00BE47E1" w:rsidP="0068710C">
      <w:pPr>
        <w:pBdr>
          <w:bottom w:val="single" w:sz="12" w:space="1" w:color="auto"/>
        </w:pBdr>
        <w:jc w:val="both"/>
        <w:rPr>
          <w:sz w:val="22"/>
        </w:rPr>
      </w:pPr>
      <w:r>
        <w:rPr>
          <w:sz w:val="22"/>
        </w:rPr>
        <w:t>Puuduvad.</w:t>
      </w:r>
      <w:r w:rsidR="00950745">
        <w:rPr>
          <w:sz w:val="22"/>
        </w:rPr>
        <w:t xml:space="preserve"> Alale ei kavandata olulise keskkonnamõjuga </w:t>
      </w:r>
      <w:r w:rsidR="001E50D3">
        <w:rPr>
          <w:sz w:val="22"/>
        </w:rPr>
        <w:t>tegevusi.</w:t>
      </w:r>
    </w:p>
    <w:p w14:paraId="33483F96" w14:textId="77777777" w:rsidR="009B79A0" w:rsidRPr="0066436A" w:rsidRDefault="009B79A0" w:rsidP="0068710C">
      <w:pPr>
        <w:jc w:val="both"/>
        <w:rPr>
          <w:sz w:val="22"/>
        </w:rPr>
      </w:pPr>
    </w:p>
    <w:p w14:paraId="33483F97" w14:textId="77777777" w:rsidR="00560687" w:rsidRDefault="00560687" w:rsidP="0068710C">
      <w:pPr>
        <w:pStyle w:val="Kehatekst"/>
        <w:pBdr>
          <w:bottom w:val="single" w:sz="12" w:space="1" w:color="auto"/>
        </w:pBdr>
        <w:jc w:val="both"/>
        <w:rPr>
          <w:sz w:val="22"/>
        </w:rPr>
      </w:pPr>
      <w:r>
        <w:rPr>
          <w:sz w:val="22"/>
        </w:rPr>
        <w:t>Muud s</w:t>
      </w:r>
      <w:r w:rsidRPr="0066436A">
        <w:rPr>
          <w:sz w:val="22"/>
        </w:rPr>
        <w:t>elgitus</w:t>
      </w:r>
      <w:r>
        <w:rPr>
          <w:sz w:val="22"/>
        </w:rPr>
        <w:t>ed:</w:t>
      </w:r>
      <w:r w:rsidRPr="0066436A">
        <w:rPr>
          <w:sz w:val="22"/>
        </w:rPr>
        <w:t xml:space="preserve"> </w:t>
      </w:r>
    </w:p>
    <w:p w14:paraId="33483F98" w14:textId="77777777" w:rsidR="00560687" w:rsidRDefault="00560687" w:rsidP="0068710C">
      <w:pPr>
        <w:pStyle w:val="Kehatekst"/>
        <w:pBdr>
          <w:bottom w:val="single" w:sz="12" w:space="1" w:color="auto"/>
        </w:pBdr>
        <w:jc w:val="both"/>
        <w:rPr>
          <w:sz w:val="22"/>
        </w:rPr>
      </w:pPr>
    </w:p>
    <w:p w14:paraId="33483F99" w14:textId="77777777" w:rsidR="00E47F0D" w:rsidRPr="0066436A" w:rsidRDefault="00E47F0D" w:rsidP="0068710C">
      <w:pPr>
        <w:pStyle w:val="Kehatekst"/>
        <w:jc w:val="both"/>
        <w:rPr>
          <w:sz w:val="22"/>
        </w:rPr>
      </w:pPr>
    </w:p>
    <w:p w14:paraId="33483F9A" w14:textId="77777777" w:rsidR="00560687" w:rsidRPr="0066436A" w:rsidRDefault="00560687" w:rsidP="0068710C">
      <w:pPr>
        <w:jc w:val="both"/>
        <w:rPr>
          <w:sz w:val="22"/>
        </w:rPr>
      </w:pPr>
    </w:p>
    <w:p w14:paraId="33483F9B" w14:textId="77777777" w:rsidR="001D2273" w:rsidRDefault="00560687" w:rsidP="0068710C">
      <w:pPr>
        <w:numPr>
          <w:ilvl w:val="0"/>
          <w:numId w:val="2"/>
        </w:numPr>
        <w:ind w:left="284" w:hanging="284"/>
        <w:jc w:val="both"/>
        <w:rPr>
          <w:b/>
          <w:sz w:val="22"/>
        </w:rPr>
      </w:pPr>
      <w:r>
        <w:rPr>
          <w:b/>
          <w:sz w:val="22"/>
        </w:rPr>
        <w:t>Tehnovõrkudega varustatus</w:t>
      </w:r>
    </w:p>
    <w:p w14:paraId="33483F9C" w14:textId="77777777" w:rsidR="009B79A0" w:rsidRDefault="009B79A0" w:rsidP="0068710C">
      <w:pPr>
        <w:jc w:val="both"/>
        <w:rPr>
          <w:b/>
          <w:sz w:val="22"/>
        </w:rPr>
      </w:pPr>
    </w:p>
    <w:tbl>
      <w:tblPr>
        <w:tblStyle w:val="Kontuurtabel"/>
        <w:tblW w:w="0" w:type="auto"/>
        <w:tblLayout w:type="fixed"/>
        <w:tblLook w:val="04A0" w:firstRow="1" w:lastRow="0" w:firstColumn="1" w:lastColumn="0" w:noHBand="0" w:noVBand="1"/>
      </w:tblPr>
      <w:tblGrid>
        <w:gridCol w:w="1255"/>
        <w:gridCol w:w="1038"/>
        <w:gridCol w:w="1267"/>
        <w:gridCol w:w="1352"/>
        <w:gridCol w:w="1373"/>
        <w:gridCol w:w="854"/>
        <w:gridCol w:w="556"/>
        <w:gridCol w:w="768"/>
        <w:gridCol w:w="598"/>
      </w:tblGrid>
      <w:tr w:rsidR="00560687" w:rsidRPr="00560687" w14:paraId="33483FA9" w14:textId="77777777" w:rsidTr="00E97C92">
        <w:tc>
          <w:tcPr>
            <w:tcW w:w="1255" w:type="dxa"/>
          </w:tcPr>
          <w:p w14:paraId="33483F9D" w14:textId="77777777" w:rsidR="00560687" w:rsidRPr="00560687" w:rsidRDefault="00560687" w:rsidP="0068710C">
            <w:pPr>
              <w:jc w:val="both"/>
              <w:rPr>
                <w:sz w:val="20"/>
                <w:szCs w:val="20"/>
              </w:rPr>
            </w:pPr>
          </w:p>
        </w:tc>
        <w:tc>
          <w:tcPr>
            <w:tcW w:w="1038" w:type="dxa"/>
          </w:tcPr>
          <w:p w14:paraId="33483F9E" w14:textId="77777777" w:rsidR="00560687" w:rsidRPr="00560687" w:rsidRDefault="00560687" w:rsidP="0068710C">
            <w:pPr>
              <w:jc w:val="both"/>
              <w:rPr>
                <w:sz w:val="20"/>
                <w:szCs w:val="20"/>
              </w:rPr>
            </w:pPr>
            <w:r w:rsidRPr="00560687">
              <w:rPr>
                <w:sz w:val="20"/>
                <w:szCs w:val="20"/>
              </w:rPr>
              <w:t>Veevarustus (lokaalne)</w:t>
            </w:r>
          </w:p>
        </w:tc>
        <w:tc>
          <w:tcPr>
            <w:tcW w:w="1267" w:type="dxa"/>
          </w:tcPr>
          <w:p w14:paraId="33483F9F" w14:textId="77777777" w:rsidR="00560687" w:rsidRPr="00560687" w:rsidRDefault="00560687" w:rsidP="0068710C">
            <w:pPr>
              <w:jc w:val="both"/>
              <w:rPr>
                <w:sz w:val="20"/>
                <w:szCs w:val="20"/>
              </w:rPr>
            </w:pPr>
            <w:r w:rsidRPr="00560687">
              <w:rPr>
                <w:sz w:val="20"/>
                <w:szCs w:val="20"/>
              </w:rPr>
              <w:t>Veevarustus</w:t>
            </w:r>
          </w:p>
          <w:p w14:paraId="33483FA0" w14:textId="77777777" w:rsidR="00560687" w:rsidRPr="00560687" w:rsidRDefault="00560687" w:rsidP="0068710C">
            <w:pPr>
              <w:jc w:val="both"/>
              <w:rPr>
                <w:sz w:val="20"/>
                <w:szCs w:val="20"/>
              </w:rPr>
            </w:pPr>
            <w:r w:rsidRPr="00560687">
              <w:rPr>
                <w:sz w:val="20"/>
                <w:szCs w:val="20"/>
              </w:rPr>
              <w:t>(ühisveevärk)</w:t>
            </w:r>
          </w:p>
        </w:tc>
        <w:tc>
          <w:tcPr>
            <w:tcW w:w="1352" w:type="dxa"/>
          </w:tcPr>
          <w:p w14:paraId="33483FA1" w14:textId="77777777" w:rsidR="00560687" w:rsidRPr="00560687" w:rsidRDefault="00560687" w:rsidP="0068710C">
            <w:pPr>
              <w:jc w:val="both"/>
              <w:rPr>
                <w:sz w:val="20"/>
                <w:szCs w:val="20"/>
              </w:rPr>
            </w:pPr>
            <w:r w:rsidRPr="00560687">
              <w:rPr>
                <w:sz w:val="20"/>
                <w:szCs w:val="20"/>
              </w:rPr>
              <w:t>Kanalisatsioon</w:t>
            </w:r>
          </w:p>
          <w:p w14:paraId="33483FA2" w14:textId="77777777" w:rsidR="00560687" w:rsidRPr="00560687" w:rsidRDefault="00560687" w:rsidP="0068710C">
            <w:pPr>
              <w:jc w:val="both"/>
              <w:rPr>
                <w:sz w:val="20"/>
                <w:szCs w:val="20"/>
              </w:rPr>
            </w:pPr>
            <w:r w:rsidRPr="00560687">
              <w:rPr>
                <w:sz w:val="20"/>
                <w:szCs w:val="20"/>
              </w:rPr>
              <w:t>(lokaalne)</w:t>
            </w:r>
          </w:p>
        </w:tc>
        <w:tc>
          <w:tcPr>
            <w:tcW w:w="1373" w:type="dxa"/>
          </w:tcPr>
          <w:p w14:paraId="33483FA3" w14:textId="77777777" w:rsidR="00560687" w:rsidRPr="00560687" w:rsidRDefault="00560687" w:rsidP="0068710C">
            <w:pPr>
              <w:jc w:val="both"/>
              <w:rPr>
                <w:sz w:val="20"/>
                <w:szCs w:val="20"/>
              </w:rPr>
            </w:pPr>
            <w:r w:rsidRPr="00560687">
              <w:rPr>
                <w:sz w:val="20"/>
                <w:szCs w:val="20"/>
              </w:rPr>
              <w:t>Kanalisatsioon</w:t>
            </w:r>
          </w:p>
          <w:p w14:paraId="33483FA4" w14:textId="77777777" w:rsidR="00560687" w:rsidRPr="00560687" w:rsidRDefault="00560687" w:rsidP="0068710C">
            <w:pPr>
              <w:jc w:val="both"/>
              <w:rPr>
                <w:sz w:val="20"/>
                <w:szCs w:val="20"/>
              </w:rPr>
            </w:pPr>
            <w:r w:rsidRPr="00560687">
              <w:rPr>
                <w:sz w:val="20"/>
                <w:szCs w:val="20"/>
              </w:rPr>
              <w:t>(ühis-kanalisatsioon)</w:t>
            </w:r>
          </w:p>
        </w:tc>
        <w:tc>
          <w:tcPr>
            <w:tcW w:w="854" w:type="dxa"/>
          </w:tcPr>
          <w:p w14:paraId="33483FA5" w14:textId="77777777" w:rsidR="00560687" w:rsidRPr="00560687" w:rsidRDefault="00560687" w:rsidP="0068710C">
            <w:pPr>
              <w:jc w:val="both"/>
              <w:rPr>
                <w:sz w:val="20"/>
                <w:szCs w:val="20"/>
              </w:rPr>
            </w:pPr>
            <w:r w:rsidRPr="00560687">
              <w:rPr>
                <w:sz w:val="20"/>
                <w:szCs w:val="20"/>
              </w:rPr>
              <w:t>Sooja-varustus</w:t>
            </w:r>
          </w:p>
        </w:tc>
        <w:tc>
          <w:tcPr>
            <w:tcW w:w="556" w:type="dxa"/>
          </w:tcPr>
          <w:p w14:paraId="33483FA6" w14:textId="77777777" w:rsidR="00560687" w:rsidRPr="00560687" w:rsidRDefault="00560687" w:rsidP="0068710C">
            <w:pPr>
              <w:jc w:val="both"/>
              <w:rPr>
                <w:sz w:val="20"/>
                <w:szCs w:val="20"/>
              </w:rPr>
            </w:pPr>
            <w:r w:rsidRPr="00560687">
              <w:rPr>
                <w:sz w:val="20"/>
                <w:szCs w:val="20"/>
              </w:rPr>
              <w:t>Side</w:t>
            </w:r>
          </w:p>
        </w:tc>
        <w:tc>
          <w:tcPr>
            <w:tcW w:w="768" w:type="dxa"/>
          </w:tcPr>
          <w:p w14:paraId="33483FA7" w14:textId="77777777" w:rsidR="00560687" w:rsidRPr="00560687" w:rsidRDefault="00560687" w:rsidP="0068710C">
            <w:pPr>
              <w:jc w:val="both"/>
              <w:rPr>
                <w:sz w:val="20"/>
                <w:szCs w:val="20"/>
              </w:rPr>
            </w:pPr>
            <w:r w:rsidRPr="00560687">
              <w:rPr>
                <w:sz w:val="20"/>
                <w:szCs w:val="20"/>
              </w:rPr>
              <w:t>Elekter</w:t>
            </w:r>
          </w:p>
        </w:tc>
        <w:tc>
          <w:tcPr>
            <w:tcW w:w="598" w:type="dxa"/>
          </w:tcPr>
          <w:p w14:paraId="33483FA8" w14:textId="77777777" w:rsidR="00560687" w:rsidRPr="00560687" w:rsidRDefault="00560687" w:rsidP="0068710C">
            <w:pPr>
              <w:jc w:val="both"/>
              <w:rPr>
                <w:sz w:val="20"/>
                <w:szCs w:val="20"/>
              </w:rPr>
            </w:pPr>
            <w:r w:rsidRPr="00560687">
              <w:rPr>
                <w:sz w:val="20"/>
                <w:szCs w:val="20"/>
              </w:rPr>
              <w:t>Gaas</w:t>
            </w:r>
          </w:p>
        </w:tc>
      </w:tr>
      <w:tr w:rsidR="00560687" w:rsidRPr="00560687" w14:paraId="33483FB3" w14:textId="77777777" w:rsidTr="00E97C92">
        <w:tc>
          <w:tcPr>
            <w:tcW w:w="1255" w:type="dxa"/>
          </w:tcPr>
          <w:p w14:paraId="33483FAA" w14:textId="77777777" w:rsidR="00560687" w:rsidRPr="00560687" w:rsidRDefault="00560687" w:rsidP="0068710C">
            <w:pPr>
              <w:jc w:val="both"/>
              <w:rPr>
                <w:sz w:val="20"/>
                <w:szCs w:val="20"/>
              </w:rPr>
            </w:pPr>
            <w:r w:rsidRPr="00560687">
              <w:rPr>
                <w:sz w:val="20"/>
                <w:szCs w:val="20"/>
              </w:rPr>
              <w:t>Olemasolev</w:t>
            </w:r>
          </w:p>
        </w:tc>
        <w:tc>
          <w:tcPr>
            <w:tcW w:w="1038" w:type="dxa"/>
          </w:tcPr>
          <w:p w14:paraId="33483FAB" w14:textId="77777777" w:rsidR="00560687" w:rsidRPr="00560687" w:rsidRDefault="00560687" w:rsidP="0068710C">
            <w:pPr>
              <w:jc w:val="both"/>
              <w:rPr>
                <w:sz w:val="20"/>
                <w:szCs w:val="20"/>
              </w:rPr>
            </w:pPr>
          </w:p>
        </w:tc>
        <w:tc>
          <w:tcPr>
            <w:tcW w:w="1267" w:type="dxa"/>
          </w:tcPr>
          <w:p w14:paraId="33483FAC" w14:textId="77777777" w:rsidR="00560687" w:rsidRPr="00560687" w:rsidRDefault="00560687" w:rsidP="0068710C">
            <w:pPr>
              <w:jc w:val="both"/>
              <w:rPr>
                <w:sz w:val="20"/>
                <w:szCs w:val="20"/>
              </w:rPr>
            </w:pPr>
          </w:p>
        </w:tc>
        <w:tc>
          <w:tcPr>
            <w:tcW w:w="1352" w:type="dxa"/>
          </w:tcPr>
          <w:p w14:paraId="33483FAD" w14:textId="77777777" w:rsidR="00560687" w:rsidRPr="00560687" w:rsidRDefault="00560687" w:rsidP="0068710C">
            <w:pPr>
              <w:jc w:val="both"/>
              <w:rPr>
                <w:sz w:val="20"/>
                <w:szCs w:val="20"/>
              </w:rPr>
            </w:pPr>
          </w:p>
        </w:tc>
        <w:tc>
          <w:tcPr>
            <w:tcW w:w="1373" w:type="dxa"/>
          </w:tcPr>
          <w:p w14:paraId="33483FAE" w14:textId="77777777" w:rsidR="00560687" w:rsidRPr="00560687" w:rsidRDefault="00560687" w:rsidP="0068710C">
            <w:pPr>
              <w:jc w:val="both"/>
              <w:rPr>
                <w:sz w:val="20"/>
                <w:szCs w:val="20"/>
              </w:rPr>
            </w:pPr>
          </w:p>
        </w:tc>
        <w:tc>
          <w:tcPr>
            <w:tcW w:w="854" w:type="dxa"/>
          </w:tcPr>
          <w:p w14:paraId="33483FAF" w14:textId="77777777" w:rsidR="00560687" w:rsidRPr="00560687" w:rsidRDefault="00560687" w:rsidP="0068710C">
            <w:pPr>
              <w:jc w:val="both"/>
              <w:rPr>
                <w:sz w:val="20"/>
                <w:szCs w:val="20"/>
              </w:rPr>
            </w:pPr>
          </w:p>
        </w:tc>
        <w:tc>
          <w:tcPr>
            <w:tcW w:w="556" w:type="dxa"/>
          </w:tcPr>
          <w:p w14:paraId="33483FB0" w14:textId="77777777" w:rsidR="00560687" w:rsidRPr="00560687" w:rsidRDefault="00560687" w:rsidP="0068710C">
            <w:pPr>
              <w:jc w:val="both"/>
              <w:rPr>
                <w:sz w:val="20"/>
                <w:szCs w:val="20"/>
              </w:rPr>
            </w:pPr>
          </w:p>
        </w:tc>
        <w:tc>
          <w:tcPr>
            <w:tcW w:w="768" w:type="dxa"/>
          </w:tcPr>
          <w:p w14:paraId="33483FB1" w14:textId="77777777" w:rsidR="00560687" w:rsidRPr="00560687" w:rsidRDefault="00560687" w:rsidP="0068710C">
            <w:pPr>
              <w:jc w:val="both"/>
              <w:rPr>
                <w:sz w:val="20"/>
                <w:szCs w:val="20"/>
              </w:rPr>
            </w:pPr>
          </w:p>
        </w:tc>
        <w:tc>
          <w:tcPr>
            <w:tcW w:w="598" w:type="dxa"/>
          </w:tcPr>
          <w:p w14:paraId="33483FB2" w14:textId="77777777" w:rsidR="00560687" w:rsidRPr="00560687" w:rsidRDefault="00560687" w:rsidP="0068710C">
            <w:pPr>
              <w:jc w:val="both"/>
              <w:rPr>
                <w:sz w:val="20"/>
                <w:szCs w:val="20"/>
              </w:rPr>
            </w:pPr>
          </w:p>
        </w:tc>
      </w:tr>
      <w:tr w:rsidR="00B347B5" w:rsidRPr="00560687" w14:paraId="33483FBD" w14:textId="77777777" w:rsidTr="00E97C92">
        <w:tc>
          <w:tcPr>
            <w:tcW w:w="1255" w:type="dxa"/>
          </w:tcPr>
          <w:p w14:paraId="33483FB4" w14:textId="77777777" w:rsidR="00B347B5" w:rsidRPr="00560687" w:rsidRDefault="00B347B5" w:rsidP="00B347B5">
            <w:pPr>
              <w:jc w:val="both"/>
              <w:rPr>
                <w:sz w:val="20"/>
                <w:szCs w:val="20"/>
              </w:rPr>
            </w:pPr>
            <w:r w:rsidRPr="00560687">
              <w:rPr>
                <w:sz w:val="20"/>
                <w:szCs w:val="20"/>
              </w:rPr>
              <w:t>Planeeritav</w:t>
            </w:r>
          </w:p>
        </w:tc>
        <w:tc>
          <w:tcPr>
            <w:tcW w:w="1038" w:type="dxa"/>
          </w:tcPr>
          <w:p w14:paraId="33483FB5" w14:textId="1A505B9F" w:rsidR="00B347B5" w:rsidRPr="00560687" w:rsidRDefault="00B347B5" w:rsidP="00B347B5">
            <w:pPr>
              <w:jc w:val="both"/>
              <w:rPr>
                <w:sz w:val="20"/>
                <w:szCs w:val="20"/>
              </w:rPr>
            </w:pPr>
          </w:p>
        </w:tc>
        <w:tc>
          <w:tcPr>
            <w:tcW w:w="1267" w:type="dxa"/>
          </w:tcPr>
          <w:p w14:paraId="33483FB6" w14:textId="2F5F13C2" w:rsidR="00B347B5" w:rsidRPr="00560687" w:rsidRDefault="00B347B5" w:rsidP="00B347B5">
            <w:pPr>
              <w:jc w:val="both"/>
              <w:rPr>
                <w:sz w:val="20"/>
                <w:szCs w:val="20"/>
              </w:rPr>
            </w:pPr>
            <w:r>
              <w:rPr>
                <w:sz w:val="20"/>
                <w:szCs w:val="20"/>
              </w:rPr>
              <w:t>x</w:t>
            </w:r>
          </w:p>
        </w:tc>
        <w:tc>
          <w:tcPr>
            <w:tcW w:w="1352" w:type="dxa"/>
          </w:tcPr>
          <w:p w14:paraId="33483FB7" w14:textId="77777777" w:rsidR="00B347B5" w:rsidRPr="00560687" w:rsidRDefault="00B347B5" w:rsidP="00B347B5">
            <w:pPr>
              <w:jc w:val="both"/>
              <w:rPr>
                <w:sz w:val="20"/>
                <w:szCs w:val="20"/>
              </w:rPr>
            </w:pPr>
          </w:p>
        </w:tc>
        <w:tc>
          <w:tcPr>
            <w:tcW w:w="1373" w:type="dxa"/>
          </w:tcPr>
          <w:p w14:paraId="33483FB8" w14:textId="04C0F5D1" w:rsidR="00B347B5" w:rsidRPr="00560687" w:rsidRDefault="00B347B5" w:rsidP="00B347B5">
            <w:pPr>
              <w:jc w:val="both"/>
              <w:rPr>
                <w:sz w:val="20"/>
                <w:szCs w:val="20"/>
              </w:rPr>
            </w:pPr>
            <w:r>
              <w:rPr>
                <w:sz w:val="20"/>
                <w:szCs w:val="20"/>
              </w:rPr>
              <w:t>x</w:t>
            </w:r>
          </w:p>
        </w:tc>
        <w:tc>
          <w:tcPr>
            <w:tcW w:w="854" w:type="dxa"/>
          </w:tcPr>
          <w:p w14:paraId="33483FB9" w14:textId="6E845D59" w:rsidR="00B347B5" w:rsidRPr="00560687" w:rsidRDefault="00B347B5" w:rsidP="00B347B5">
            <w:pPr>
              <w:jc w:val="both"/>
              <w:rPr>
                <w:sz w:val="20"/>
                <w:szCs w:val="20"/>
              </w:rPr>
            </w:pPr>
            <w:r>
              <w:rPr>
                <w:sz w:val="20"/>
                <w:szCs w:val="20"/>
              </w:rPr>
              <w:t>x</w:t>
            </w:r>
          </w:p>
        </w:tc>
        <w:tc>
          <w:tcPr>
            <w:tcW w:w="556" w:type="dxa"/>
          </w:tcPr>
          <w:p w14:paraId="33483FBA" w14:textId="0FFB569B" w:rsidR="00B347B5" w:rsidRPr="00560687" w:rsidRDefault="00B347B5" w:rsidP="00B347B5">
            <w:pPr>
              <w:jc w:val="both"/>
              <w:rPr>
                <w:sz w:val="20"/>
                <w:szCs w:val="20"/>
              </w:rPr>
            </w:pPr>
            <w:r>
              <w:rPr>
                <w:sz w:val="20"/>
                <w:szCs w:val="20"/>
              </w:rPr>
              <w:t>x</w:t>
            </w:r>
          </w:p>
        </w:tc>
        <w:tc>
          <w:tcPr>
            <w:tcW w:w="768" w:type="dxa"/>
          </w:tcPr>
          <w:p w14:paraId="33483FBB" w14:textId="6232A0F6" w:rsidR="00B347B5" w:rsidRPr="00560687" w:rsidRDefault="00B347B5" w:rsidP="00B347B5">
            <w:pPr>
              <w:jc w:val="both"/>
              <w:rPr>
                <w:sz w:val="20"/>
                <w:szCs w:val="20"/>
              </w:rPr>
            </w:pPr>
            <w:r>
              <w:rPr>
                <w:sz w:val="20"/>
                <w:szCs w:val="20"/>
              </w:rPr>
              <w:t>x</w:t>
            </w:r>
          </w:p>
        </w:tc>
        <w:tc>
          <w:tcPr>
            <w:tcW w:w="598" w:type="dxa"/>
          </w:tcPr>
          <w:p w14:paraId="33483FBC" w14:textId="64E5C63B" w:rsidR="00B347B5" w:rsidRPr="00560687" w:rsidRDefault="00B347B5" w:rsidP="00B347B5">
            <w:pPr>
              <w:jc w:val="both"/>
              <w:rPr>
                <w:sz w:val="20"/>
                <w:szCs w:val="20"/>
              </w:rPr>
            </w:pPr>
            <w:r>
              <w:rPr>
                <w:sz w:val="20"/>
                <w:szCs w:val="20"/>
              </w:rPr>
              <w:t>x</w:t>
            </w:r>
          </w:p>
        </w:tc>
      </w:tr>
    </w:tbl>
    <w:p w14:paraId="33483FBE" w14:textId="77777777" w:rsidR="009B79A0" w:rsidRPr="00560687" w:rsidRDefault="00CB3995" w:rsidP="0068710C">
      <w:pPr>
        <w:jc w:val="both"/>
        <w:rPr>
          <w:sz w:val="20"/>
          <w:szCs w:val="20"/>
        </w:rPr>
      </w:pPr>
      <w:r w:rsidRPr="00560687">
        <w:rPr>
          <w:sz w:val="20"/>
          <w:szCs w:val="20"/>
        </w:rPr>
        <w:t>*olemasolu/vajadus märkida ristiga</w:t>
      </w:r>
    </w:p>
    <w:p w14:paraId="33483FBF" w14:textId="77777777" w:rsidR="009B79A0" w:rsidRPr="0066436A" w:rsidRDefault="009B79A0" w:rsidP="0068710C">
      <w:pPr>
        <w:jc w:val="both"/>
        <w:rPr>
          <w:sz w:val="22"/>
        </w:rPr>
      </w:pPr>
    </w:p>
    <w:p w14:paraId="33483FC0" w14:textId="77777777" w:rsidR="009B79A0" w:rsidRDefault="00E06567" w:rsidP="0068710C">
      <w:pPr>
        <w:pBdr>
          <w:bottom w:val="single" w:sz="12" w:space="1" w:color="auto"/>
        </w:pBdr>
        <w:jc w:val="both"/>
        <w:rPr>
          <w:sz w:val="22"/>
        </w:rPr>
      </w:pPr>
      <w:r>
        <w:rPr>
          <w:sz w:val="22"/>
        </w:rPr>
        <w:t>S</w:t>
      </w:r>
      <w:r w:rsidR="00CB3995">
        <w:rPr>
          <w:sz w:val="22"/>
        </w:rPr>
        <w:t>ervituutide vajadus</w:t>
      </w:r>
      <w:r>
        <w:rPr>
          <w:sz w:val="22"/>
        </w:rPr>
        <w:t xml:space="preserve"> </w:t>
      </w:r>
      <w:r w:rsidR="005C7F33">
        <w:rPr>
          <w:sz w:val="22"/>
        </w:rPr>
        <w:t xml:space="preserve">piirinaabritele </w:t>
      </w:r>
      <w:r>
        <w:rPr>
          <w:sz w:val="22"/>
        </w:rPr>
        <w:t>(</w:t>
      </w:r>
      <w:r w:rsidRPr="00E06567">
        <w:rPr>
          <w:sz w:val="22"/>
        </w:rPr>
        <w:t>juurdepääsu</w:t>
      </w:r>
      <w:r w:rsidR="00D93A24">
        <w:rPr>
          <w:sz w:val="22"/>
        </w:rPr>
        <w:t>tee</w:t>
      </w:r>
      <w:r w:rsidRPr="00E06567">
        <w:rPr>
          <w:sz w:val="22"/>
        </w:rPr>
        <w:t>ga kaasneva teeservituudi vms vajadus</w:t>
      </w:r>
      <w:r>
        <w:rPr>
          <w:sz w:val="22"/>
        </w:rPr>
        <w:t>)</w:t>
      </w:r>
      <w:r w:rsidR="00CB3995">
        <w:rPr>
          <w:sz w:val="22"/>
        </w:rPr>
        <w:t>:</w:t>
      </w:r>
    </w:p>
    <w:p w14:paraId="33483FC1" w14:textId="77777777" w:rsidR="00104303" w:rsidRDefault="00104303" w:rsidP="0068710C">
      <w:pPr>
        <w:pBdr>
          <w:bottom w:val="single" w:sz="12" w:space="1" w:color="auto"/>
        </w:pBdr>
        <w:jc w:val="both"/>
        <w:rPr>
          <w:sz w:val="22"/>
        </w:rPr>
      </w:pPr>
    </w:p>
    <w:p w14:paraId="33483FC2" w14:textId="77777777" w:rsidR="00CB3995" w:rsidRDefault="00CB3995" w:rsidP="0068710C">
      <w:pPr>
        <w:jc w:val="both"/>
        <w:rPr>
          <w:sz w:val="22"/>
        </w:rPr>
      </w:pPr>
    </w:p>
    <w:p w14:paraId="33483FC3" w14:textId="41C1C733" w:rsidR="00CB3995" w:rsidRDefault="00CB3995" w:rsidP="0068710C">
      <w:pPr>
        <w:pBdr>
          <w:bottom w:val="single" w:sz="12" w:space="1" w:color="auto"/>
        </w:pBdr>
        <w:jc w:val="both"/>
        <w:rPr>
          <w:sz w:val="22"/>
        </w:rPr>
      </w:pPr>
      <w:r>
        <w:rPr>
          <w:sz w:val="22"/>
        </w:rPr>
        <w:t>Olemasolev/planeeritav parkimiskohtade arv:</w:t>
      </w:r>
      <w:r w:rsidR="00D22D46">
        <w:rPr>
          <w:sz w:val="22"/>
        </w:rPr>
        <w:t xml:space="preserve"> </w:t>
      </w:r>
      <w:r w:rsidR="00A87B0E">
        <w:rPr>
          <w:sz w:val="22"/>
        </w:rPr>
        <w:t>~334</w:t>
      </w:r>
    </w:p>
    <w:p w14:paraId="33483FC4" w14:textId="77777777" w:rsidR="00CB3995" w:rsidRDefault="00CB3995" w:rsidP="0068710C">
      <w:pPr>
        <w:jc w:val="both"/>
        <w:rPr>
          <w:sz w:val="22"/>
        </w:rPr>
      </w:pPr>
    </w:p>
    <w:p w14:paraId="33483FC5" w14:textId="77777777" w:rsidR="00CB3995" w:rsidRPr="00CB3995" w:rsidRDefault="00CB3995" w:rsidP="0068710C">
      <w:pPr>
        <w:jc w:val="both"/>
        <w:rPr>
          <w:sz w:val="22"/>
        </w:rPr>
      </w:pPr>
      <w:r w:rsidRPr="00CB3995">
        <w:rPr>
          <w:sz w:val="22"/>
        </w:rPr>
        <w:t>Juurde</w:t>
      </w:r>
      <w:r>
        <w:rPr>
          <w:sz w:val="22"/>
        </w:rPr>
        <w:t>pääsud</w:t>
      </w:r>
      <w:r w:rsidRPr="00CB3995">
        <w:rPr>
          <w:sz w:val="22"/>
        </w:rPr>
        <w:t xml:space="preserve"> kruntidele (vajadusel läbisõidud naaberkruntidelt) ja juurde</w:t>
      </w:r>
      <w:r w:rsidR="00D93A24">
        <w:rPr>
          <w:sz w:val="22"/>
        </w:rPr>
        <w:t>pääsuteega</w:t>
      </w:r>
      <w:r w:rsidRPr="00CB3995">
        <w:rPr>
          <w:sz w:val="22"/>
        </w:rPr>
        <w:t xml:space="preserve"> kaasneva</w:t>
      </w:r>
    </w:p>
    <w:p w14:paraId="33483FC6" w14:textId="77777777" w:rsidR="00CB3995" w:rsidRDefault="00CB3995" w:rsidP="0068710C">
      <w:pPr>
        <w:pBdr>
          <w:bottom w:val="single" w:sz="12" w:space="1" w:color="auto"/>
        </w:pBdr>
        <w:jc w:val="both"/>
        <w:rPr>
          <w:sz w:val="22"/>
        </w:rPr>
      </w:pPr>
      <w:r w:rsidRPr="00CB3995">
        <w:rPr>
          <w:sz w:val="22"/>
        </w:rPr>
        <w:t>teeservituudi vajadus:</w:t>
      </w:r>
    </w:p>
    <w:p w14:paraId="33483FC7" w14:textId="38F3A98C" w:rsidR="00104303" w:rsidRDefault="002164DE" w:rsidP="0068710C">
      <w:pPr>
        <w:pBdr>
          <w:bottom w:val="single" w:sz="12" w:space="1" w:color="auto"/>
        </w:pBdr>
        <w:jc w:val="both"/>
        <w:rPr>
          <w:sz w:val="22"/>
        </w:rPr>
      </w:pPr>
      <w:r>
        <w:rPr>
          <w:sz w:val="22"/>
        </w:rPr>
        <w:t>Juurdepääs planeeriavale alale on ette nähtud katastriüksuselt 5 Pärnu-Rakvere-Sõmeru tee</w:t>
      </w:r>
      <w:r w:rsidR="00AB7003">
        <w:rPr>
          <w:sz w:val="22"/>
        </w:rPr>
        <w:t xml:space="preserve">, planeeritavale alale nähakse ette transpordimaa sihtotstarbega krunt, millelt on kavandatud ligipääsud planeeritavatele </w:t>
      </w:r>
      <w:r w:rsidR="00925BA5">
        <w:rPr>
          <w:sz w:val="22"/>
        </w:rPr>
        <w:t>kruntidele.</w:t>
      </w:r>
    </w:p>
    <w:p w14:paraId="33483FC8" w14:textId="77777777" w:rsidR="00CB3995" w:rsidRDefault="00CB3995" w:rsidP="0068710C">
      <w:pPr>
        <w:jc w:val="both"/>
        <w:rPr>
          <w:sz w:val="22"/>
        </w:rPr>
      </w:pPr>
    </w:p>
    <w:p w14:paraId="33483FC9" w14:textId="77777777" w:rsidR="00CB3995" w:rsidRDefault="00E06567" w:rsidP="0068710C">
      <w:pPr>
        <w:pBdr>
          <w:bottom w:val="single" w:sz="12" w:space="1" w:color="auto"/>
        </w:pBdr>
        <w:jc w:val="both"/>
        <w:rPr>
          <w:sz w:val="22"/>
        </w:rPr>
      </w:pPr>
      <w:r>
        <w:rPr>
          <w:sz w:val="22"/>
        </w:rPr>
        <w:t xml:space="preserve">Puude </w:t>
      </w:r>
      <w:r w:rsidR="00CB3995" w:rsidRPr="00CB3995">
        <w:rPr>
          <w:sz w:val="22"/>
        </w:rPr>
        <w:t>likvideeri</w:t>
      </w:r>
      <w:r>
        <w:rPr>
          <w:sz w:val="22"/>
        </w:rPr>
        <w:t>mise</w:t>
      </w:r>
      <w:r w:rsidR="00CB3995">
        <w:rPr>
          <w:sz w:val="22"/>
        </w:rPr>
        <w:t xml:space="preserve"> </w:t>
      </w:r>
      <w:r w:rsidRPr="00E06567">
        <w:rPr>
          <w:sz w:val="22"/>
        </w:rPr>
        <w:t>või ulatuslike pinnasetööde vajadus</w:t>
      </w:r>
      <w:r w:rsidR="00CB3995">
        <w:rPr>
          <w:sz w:val="22"/>
        </w:rPr>
        <w:t xml:space="preserve">: </w:t>
      </w:r>
    </w:p>
    <w:p w14:paraId="33483FCA" w14:textId="02985189" w:rsidR="00104303" w:rsidRDefault="00413F04" w:rsidP="0068710C">
      <w:pPr>
        <w:pBdr>
          <w:bottom w:val="single" w:sz="12" w:space="1" w:color="auto"/>
        </w:pBdr>
        <w:jc w:val="both"/>
        <w:rPr>
          <w:sz w:val="22"/>
        </w:rPr>
      </w:pPr>
      <w:r>
        <w:rPr>
          <w:sz w:val="22"/>
        </w:rPr>
        <w:t>Planeeritavate</w:t>
      </w:r>
      <w:r w:rsidR="000C3AB4">
        <w:rPr>
          <w:sz w:val="22"/>
        </w:rPr>
        <w:t>Hoonete, tehnovõrkude</w:t>
      </w:r>
      <w:r>
        <w:rPr>
          <w:sz w:val="22"/>
        </w:rPr>
        <w:t xml:space="preserve">, </w:t>
      </w:r>
      <w:r w:rsidR="000C3AB4">
        <w:rPr>
          <w:sz w:val="22"/>
        </w:rPr>
        <w:t>teede</w:t>
      </w:r>
      <w:r>
        <w:rPr>
          <w:sz w:val="22"/>
        </w:rPr>
        <w:t xml:space="preserve"> ja planeeritava</w:t>
      </w:r>
      <w:r w:rsidR="000C3AB4">
        <w:rPr>
          <w:sz w:val="22"/>
        </w:rPr>
        <w:t xml:space="preserve"> parkla alt tuleb eemaldada kõrghaljastus</w:t>
      </w:r>
    </w:p>
    <w:p w14:paraId="33483FCB" w14:textId="77777777" w:rsidR="00CB3995" w:rsidRDefault="00CB3995" w:rsidP="0068710C">
      <w:pPr>
        <w:jc w:val="both"/>
        <w:rPr>
          <w:sz w:val="22"/>
        </w:rPr>
      </w:pPr>
    </w:p>
    <w:p w14:paraId="33483FCC" w14:textId="77777777" w:rsidR="001D2273" w:rsidRPr="0066436A" w:rsidRDefault="001D2273" w:rsidP="0068710C">
      <w:pPr>
        <w:pBdr>
          <w:bottom w:val="single" w:sz="12" w:space="1" w:color="auto"/>
        </w:pBdr>
        <w:jc w:val="both"/>
        <w:rPr>
          <w:sz w:val="22"/>
        </w:rPr>
      </w:pPr>
      <w:r w:rsidRPr="0066436A">
        <w:rPr>
          <w:sz w:val="22"/>
        </w:rPr>
        <w:t>Muu:</w:t>
      </w:r>
    </w:p>
    <w:p w14:paraId="33483FCD" w14:textId="77777777" w:rsidR="009B79A0" w:rsidRDefault="009B79A0" w:rsidP="0068710C">
      <w:pPr>
        <w:jc w:val="both"/>
        <w:rPr>
          <w:sz w:val="22"/>
        </w:rPr>
      </w:pPr>
    </w:p>
    <w:p w14:paraId="33483FCE" w14:textId="77777777" w:rsidR="00CB3995" w:rsidRDefault="00CB3995" w:rsidP="0068710C">
      <w:pPr>
        <w:jc w:val="both"/>
        <w:rPr>
          <w:sz w:val="22"/>
        </w:rPr>
      </w:pPr>
    </w:p>
    <w:p w14:paraId="33483FCF" w14:textId="77777777" w:rsidR="00CB3995" w:rsidRDefault="00CB3995" w:rsidP="0068710C">
      <w:pPr>
        <w:numPr>
          <w:ilvl w:val="0"/>
          <w:numId w:val="2"/>
        </w:numPr>
        <w:ind w:left="284" w:hanging="284"/>
        <w:jc w:val="both"/>
        <w:rPr>
          <w:b/>
          <w:sz w:val="22"/>
        </w:rPr>
      </w:pPr>
      <w:r w:rsidRPr="00CB3995">
        <w:rPr>
          <w:b/>
          <w:sz w:val="22"/>
        </w:rPr>
        <w:t>Kinnitused</w:t>
      </w:r>
    </w:p>
    <w:p w14:paraId="33483FD0" w14:textId="77777777" w:rsidR="00804437" w:rsidRPr="00CB3995" w:rsidRDefault="00804437" w:rsidP="0068710C">
      <w:pPr>
        <w:jc w:val="both"/>
        <w:rPr>
          <w:b/>
          <w:sz w:val="22"/>
        </w:rPr>
      </w:pPr>
    </w:p>
    <w:p w14:paraId="33483FD1" w14:textId="77777777" w:rsidR="00CB3995" w:rsidRDefault="00CB3995" w:rsidP="0068710C">
      <w:pPr>
        <w:jc w:val="both"/>
        <w:rPr>
          <w:sz w:val="22"/>
        </w:rPr>
      </w:pPr>
      <w:r>
        <w:rPr>
          <w:sz w:val="22"/>
        </w:rPr>
        <w:t xml:space="preserve">5.1. </w:t>
      </w:r>
      <w:r w:rsidRPr="00CB3995">
        <w:rPr>
          <w:sz w:val="22"/>
        </w:rPr>
        <w:t xml:space="preserve">Kinnitan, et taotleja on nõus tasuma </w:t>
      </w:r>
      <w:r>
        <w:rPr>
          <w:sz w:val="22"/>
        </w:rPr>
        <w:t>Rakvere valla</w:t>
      </w:r>
      <w:r w:rsidRPr="00CB3995">
        <w:rPr>
          <w:sz w:val="22"/>
        </w:rPr>
        <w:t xml:space="preserve"> poolt ajalehes avaldatavate detailplaneeringu</w:t>
      </w:r>
      <w:r w:rsidR="00D93A24">
        <w:rPr>
          <w:sz w:val="22"/>
        </w:rPr>
        <w:t xml:space="preserve"> </w:t>
      </w:r>
      <w:r w:rsidRPr="00CB3995">
        <w:rPr>
          <w:sz w:val="22"/>
        </w:rPr>
        <w:t>menetlemisega seotud teadaannete avaldamise kulud.</w:t>
      </w:r>
    </w:p>
    <w:p w14:paraId="33483FD2" w14:textId="77777777" w:rsidR="00CB3995" w:rsidRPr="00CB3995" w:rsidRDefault="00CB3995" w:rsidP="0068710C">
      <w:pPr>
        <w:jc w:val="both"/>
        <w:rPr>
          <w:sz w:val="22"/>
        </w:rPr>
      </w:pPr>
      <w:r>
        <w:rPr>
          <w:sz w:val="22"/>
        </w:rPr>
        <w:t xml:space="preserve">5.2. </w:t>
      </w:r>
      <w:r w:rsidRPr="00CB3995">
        <w:rPr>
          <w:sz w:val="22"/>
        </w:rPr>
        <w:t>Taotleja on teadlik, et taotlejaga sõlmitakse enne detailplaneeringu algatamist:</w:t>
      </w:r>
    </w:p>
    <w:p w14:paraId="33483FD3" w14:textId="77777777" w:rsidR="00CB3995" w:rsidRPr="00CB3995" w:rsidRDefault="00CB3995" w:rsidP="0068710C">
      <w:pPr>
        <w:jc w:val="both"/>
        <w:rPr>
          <w:sz w:val="22"/>
        </w:rPr>
      </w:pPr>
      <w:r>
        <w:rPr>
          <w:sz w:val="22"/>
        </w:rPr>
        <w:t>5</w:t>
      </w:r>
      <w:r w:rsidRPr="00CB3995">
        <w:rPr>
          <w:sz w:val="22"/>
        </w:rPr>
        <w:t>.</w:t>
      </w:r>
      <w:r>
        <w:rPr>
          <w:sz w:val="22"/>
        </w:rPr>
        <w:t>2.</w:t>
      </w:r>
      <w:r w:rsidRPr="00CB3995">
        <w:rPr>
          <w:sz w:val="22"/>
        </w:rPr>
        <w:t>1</w:t>
      </w:r>
      <w:r>
        <w:rPr>
          <w:sz w:val="22"/>
        </w:rPr>
        <w:t>.</w:t>
      </w:r>
      <w:r w:rsidRPr="00CB3995">
        <w:rPr>
          <w:sz w:val="22"/>
        </w:rPr>
        <w:t xml:space="preserve"> </w:t>
      </w:r>
      <w:r>
        <w:rPr>
          <w:sz w:val="22"/>
        </w:rPr>
        <w:t>Rakvere vallaga</w:t>
      </w:r>
      <w:r w:rsidRPr="00CB3995">
        <w:rPr>
          <w:sz w:val="22"/>
        </w:rPr>
        <w:t xml:space="preserve"> planeerimisseaduse § 130 lg 1 kohane leping detailplaneeringu koostamise või</w:t>
      </w:r>
      <w:r w:rsidR="00D93A24">
        <w:rPr>
          <w:sz w:val="22"/>
        </w:rPr>
        <w:t xml:space="preserve"> </w:t>
      </w:r>
      <w:r w:rsidRPr="00CB3995">
        <w:rPr>
          <w:sz w:val="22"/>
        </w:rPr>
        <w:t>detailplaneeringu koostamise tellimise üleandmiseks;</w:t>
      </w:r>
    </w:p>
    <w:p w14:paraId="33483FD4" w14:textId="77777777" w:rsidR="00CB3995" w:rsidRPr="00CB3995" w:rsidRDefault="00CB3995" w:rsidP="0068710C">
      <w:pPr>
        <w:jc w:val="both"/>
        <w:rPr>
          <w:sz w:val="22"/>
        </w:rPr>
      </w:pPr>
      <w:r>
        <w:rPr>
          <w:sz w:val="22"/>
        </w:rPr>
        <w:t>5.2.2.</w:t>
      </w:r>
      <w:r w:rsidRPr="00CB3995">
        <w:rPr>
          <w:sz w:val="22"/>
        </w:rPr>
        <w:t xml:space="preserve"> juhul, kui detailplaneeringu koostamist või koostamise tellimist ei tohi detailplaneeringu</w:t>
      </w:r>
      <w:r w:rsidR="00D93A24">
        <w:rPr>
          <w:sz w:val="22"/>
        </w:rPr>
        <w:t xml:space="preserve"> </w:t>
      </w:r>
      <w:r w:rsidRPr="00CB3995">
        <w:rPr>
          <w:sz w:val="22"/>
        </w:rPr>
        <w:t xml:space="preserve">koostamisest huvitatud isikule üle anda, </w:t>
      </w:r>
      <w:r>
        <w:rPr>
          <w:sz w:val="22"/>
        </w:rPr>
        <w:t>Rakvere valla</w:t>
      </w:r>
      <w:r w:rsidRPr="00CB3995">
        <w:rPr>
          <w:sz w:val="22"/>
        </w:rPr>
        <w:t xml:space="preserve"> ja detailplaneeringu koostajaga leping, millega</w:t>
      </w:r>
      <w:r w:rsidR="00D93A24">
        <w:rPr>
          <w:sz w:val="22"/>
        </w:rPr>
        <w:t xml:space="preserve"> </w:t>
      </w:r>
      <w:r w:rsidRPr="00CB3995">
        <w:rPr>
          <w:sz w:val="22"/>
        </w:rPr>
        <w:t>taotleja kannab detailplaneeringu koostamisega kaasnevad kulud.</w:t>
      </w:r>
    </w:p>
    <w:p w14:paraId="33483FD5" w14:textId="77777777" w:rsidR="00CB3995" w:rsidRDefault="00CB3995" w:rsidP="0068710C">
      <w:pPr>
        <w:jc w:val="both"/>
        <w:rPr>
          <w:sz w:val="22"/>
        </w:rPr>
      </w:pPr>
      <w:r>
        <w:rPr>
          <w:sz w:val="22"/>
        </w:rPr>
        <w:t>5.3</w:t>
      </w:r>
      <w:r w:rsidRPr="00CB3995">
        <w:rPr>
          <w:sz w:val="22"/>
        </w:rPr>
        <w:t xml:space="preserve">. Taotleja on teadlik, et vastavalt planeerimisseaduse § 131 sõlmitakse taotleja ja </w:t>
      </w:r>
      <w:r>
        <w:rPr>
          <w:sz w:val="22"/>
        </w:rPr>
        <w:t>Rakvere valla</w:t>
      </w:r>
      <w:r w:rsidR="00D93A24">
        <w:rPr>
          <w:sz w:val="22"/>
        </w:rPr>
        <w:t xml:space="preserve"> </w:t>
      </w:r>
      <w:r w:rsidRPr="00CB3995">
        <w:rPr>
          <w:sz w:val="22"/>
        </w:rPr>
        <w:t>vahel vajadusel leping detailplaneeringukohaste avalikuks kasutamiseks ette nähtud tee ja sellega</w:t>
      </w:r>
      <w:r w:rsidR="00D93A24">
        <w:rPr>
          <w:sz w:val="22"/>
        </w:rPr>
        <w:t xml:space="preserve"> </w:t>
      </w:r>
      <w:r w:rsidRPr="00CB3995">
        <w:rPr>
          <w:sz w:val="22"/>
        </w:rPr>
        <w:t>seonduvate rajatiste, haljastuse, välisvalgustuse ning tehnorajatiste väljaehitamiseks või</w:t>
      </w:r>
      <w:r w:rsidR="00D93A24">
        <w:rPr>
          <w:sz w:val="22"/>
        </w:rPr>
        <w:t xml:space="preserve"> </w:t>
      </w:r>
      <w:r w:rsidRPr="00CB3995">
        <w:rPr>
          <w:sz w:val="22"/>
        </w:rPr>
        <w:t>väljaehitamisega seotud kulude täielikuks või osalis</w:t>
      </w:r>
      <w:r>
        <w:rPr>
          <w:sz w:val="22"/>
        </w:rPr>
        <w:t>eks kandmiseks taotleja poolt.</w:t>
      </w:r>
    </w:p>
    <w:p w14:paraId="33483FD6" w14:textId="77777777" w:rsidR="00CB3995" w:rsidRPr="0066436A" w:rsidRDefault="00CB3995" w:rsidP="0068710C">
      <w:pPr>
        <w:jc w:val="both"/>
        <w:rPr>
          <w:sz w:val="22"/>
        </w:rPr>
      </w:pPr>
      <w:r>
        <w:rPr>
          <w:sz w:val="22"/>
        </w:rPr>
        <w:t xml:space="preserve">5.4. Taotleja on teadlik, et </w:t>
      </w:r>
      <w:r w:rsidR="00B83CE4">
        <w:rPr>
          <w:sz w:val="22"/>
        </w:rPr>
        <w:t>j</w:t>
      </w:r>
      <w:r w:rsidR="00B83CE4" w:rsidRPr="00B83CE4">
        <w:rPr>
          <w:sz w:val="22"/>
        </w:rPr>
        <w:t xml:space="preserve">uhul, kui Rakvere </w:t>
      </w:r>
      <w:r w:rsidR="00B83CE4">
        <w:rPr>
          <w:sz w:val="22"/>
        </w:rPr>
        <w:t>Valla</w:t>
      </w:r>
      <w:r w:rsidR="00B83CE4" w:rsidRPr="00B83CE4">
        <w:rPr>
          <w:sz w:val="22"/>
        </w:rPr>
        <w:t xml:space="preserve">valitsus </w:t>
      </w:r>
      <w:r w:rsidR="00D93A24">
        <w:rPr>
          <w:sz w:val="22"/>
        </w:rPr>
        <w:t xml:space="preserve">ja detailplaneeringu koostamise </w:t>
      </w:r>
      <w:r w:rsidR="00B83CE4" w:rsidRPr="00B83CE4">
        <w:rPr>
          <w:sz w:val="22"/>
        </w:rPr>
        <w:t>algatamisettepaneku tegija k</w:t>
      </w:r>
      <w:r w:rsidR="00B83CE4">
        <w:rPr>
          <w:sz w:val="22"/>
        </w:rPr>
        <w:t xml:space="preserve">okkulepet ei saavuta </w:t>
      </w:r>
      <w:r w:rsidR="00D93A24">
        <w:rPr>
          <w:sz w:val="22"/>
        </w:rPr>
        <w:t xml:space="preserve">ning vallal puuduvad võimalused </w:t>
      </w:r>
      <w:r w:rsidR="00B83CE4" w:rsidRPr="00B83CE4">
        <w:rPr>
          <w:sz w:val="22"/>
        </w:rPr>
        <w:t xml:space="preserve">planeerimisseadusest §131 tulenevate kohustuste täitmiseks, on </w:t>
      </w:r>
      <w:r w:rsidR="00D93A24">
        <w:rPr>
          <w:sz w:val="22"/>
        </w:rPr>
        <w:t>vallal</w:t>
      </w:r>
      <w:r w:rsidR="00B83CE4" w:rsidRPr="00B83CE4">
        <w:rPr>
          <w:sz w:val="22"/>
        </w:rPr>
        <w:t xml:space="preserve"> õigus jätt</w:t>
      </w:r>
      <w:r w:rsidR="00D93A24">
        <w:rPr>
          <w:sz w:val="22"/>
        </w:rPr>
        <w:t xml:space="preserve">a detailplaneering </w:t>
      </w:r>
      <w:r w:rsidR="00B83CE4" w:rsidRPr="00B83CE4">
        <w:rPr>
          <w:sz w:val="22"/>
        </w:rPr>
        <w:t>algatamata, vastuvõtmata või kehtestamata.</w:t>
      </w:r>
    </w:p>
    <w:p w14:paraId="33483FD7" w14:textId="77777777" w:rsidR="00804437" w:rsidRDefault="00804437" w:rsidP="0068710C">
      <w:pPr>
        <w:jc w:val="both"/>
        <w:rPr>
          <w:sz w:val="22"/>
        </w:rPr>
      </w:pPr>
      <w:r>
        <w:rPr>
          <w:sz w:val="22"/>
        </w:rPr>
        <w:t xml:space="preserve">5.5. Taotleja nõustub isikuandmete töötlemisega valla dokumendiregistris ning planeeringute registris. </w:t>
      </w:r>
    </w:p>
    <w:p w14:paraId="33483FD8" w14:textId="77777777" w:rsidR="00804437" w:rsidRDefault="00804437" w:rsidP="0068710C">
      <w:pPr>
        <w:jc w:val="both"/>
        <w:rPr>
          <w:sz w:val="22"/>
        </w:rPr>
      </w:pPr>
    </w:p>
    <w:p w14:paraId="33483FD9" w14:textId="77777777" w:rsidR="00804437" w:rsidRPr="0066436A" w:rsidRDefault="00804437" w:rsidP="0068710C">
      <w:pPr>
        <w:jc w:val="both"/>
        <w:rPr>
          <w:sz w:val="22"/>
        </w:rPr>
      </w:pPr>
    </w:p>
    <w:p w14:paraId="33483FDA" w14:textId="77777777" w:rsidR="00CC69B5" w:rsidRDefault="00CC69B5" w:rsidP="0068710C">
      <w:pPr>
        <w:numPr>
          <w:ilvl w:val="0"/>
          <w:numId w:val="2"/>
        </w:numPr>
        <w:ind w:left="284" w:hanging="284"/>
        <w:jc w:val="both"/>
        <w:rPr>
          <w:b/>
          <w:sz w:val="22"/>
        </w:rPr>
      </w:pPr>
      <w:r w:rsidRPr="009B79A0">
        <w:rPr>
          <w:b/>
          <w:sz w:val="22"/>
        </w:rPr>
        <w:t>Taotluse lisad</w:t>
      </w:r>
    </w:p>
    <w:p w14:paraId="33483FDB" w14:textId="77777777" w:rsidR="00804437" w:rsidRPr="00804437" w:rsidRDefault="00804437" w:rsidP="0068710C">
      <w:pPr>
        <w:jc w:val="both"/>
        <w:rPr>
          <w:b/>
          <w:sz w:val="22"/>
        </w:rPr>
      </w:pPr>
    </w:p>
    <w:p w14:paraId="33483FDC" w14:textId="77777777" w:rsidR="00CC69B5" w:rsidRPr="0066436A" w:rsidRDefault="009B79A0" w:rsidP="0068710C">
      <w:pPr>
        <w:jc w:val="both"/>
        <w:rPr>
          <w:sz w:val="22"/>
        </w:rPr>
      </w:pPr>
      <w:r>
        <w:rPr>
          <w:sz w:val="22"/>
        </w:rPr>
        <w:t xml:space="preserve">6.1. </w:t>
      </w:r>
      <w:r w:rsidR="00CC69B5" w:rsidRPr="0066436A">
        <w:rPr>
          <w:sz w:val="22"/>
        </w:rPr>
        <w:t>Detailplaneeringu eskiis</w:t>
      </w:r>
      <w:r w:rsidR="005C7F33">
        <w:rPr>
          <w:sz w:val="22"/>
        </w:rPr>
        <w:t>joonis</w:t>
      </w:r>
      <w:r w:rsidR="00CC69B5" w:rsidRPr="0066436A">
        <w:rPr>
          <w:sz w:val="22"/>
        </w:rPr>
        <w:t>. Eskiis</w:t>
      </w:r>
      <w:r w:rsidR="005C7F33">
        <w:rPr>
          <w:sz w:val="22"/>
        </w:rPr>
        <w:t>joonis</w:t>
      </w:r>
      <w:r w:rsidR="00CC69B5" w:rsidRPr="0066436A">
        <w:rPr>
          <w:sz w:val="22"/>
        </w:rPr>
        <w:t xml:space="preserve"> peab kajastuma soovitav maa sihtotstarve (sihtotstarbed), kavandatavad juurdepääsuteed, uute kruntide ja hoonestusala suurused ning hoone(te) korruselisus.</w:t>
      </w:r>
      <w:r w:rsidR="00E06567">
        <w:rPr>
          <w:sz w:val="22"/>
        </w:rPr>
        <w:t xml:space="preserve"> </w:t>
      </w:r>
      <w:r w:rsidR="00E06567" w:rsidRPr="00E06567">
        <w:rPr>
          <w:sz w:val="22"/>
        </w:rPr>
        <w:t>Eskiislahendus peab andma ülevaate kavandatavast</w:t>
      </w:r>
      <w:r w:rsidR="00ED198A">
        <w:rPr>
          <w:sz w:val="22"/>
        </w:rPr>
        <w:t>.</w:t>
      </w:r>
    </w:p>
    <w:p w14:paraId="33483FDD" w14:textId="77777777" w:rsidR="00CC69B5" w:rsidRPr="0066436A" w:rsidRDefault="009B79A0" w:rsidP="0068710C">
      <w:pPr>
        <w:jc w:val="both"/>
        <w:rPr>
          <w:sz w:val="22"/>
        </w:rPr>
      </w:pPr>
      <w:r>
        <w:rPr>
          <w:sz w:val="22"/>
        </w:rPr>
        <w:t xml:space="preserve">6.2. </w:t>
      </w:r>
      <w:r w:rsidR="00CC69B5" w:rsidRPr="0066436A">
        <w:rPr>
          <w:sz w:val="22"/>
        </w:rPr>
        <w:t>Kavandatava tootmistegevuse kirjeldus (tootmisehitiste planeerimisel).</w:t>
      </w:r>
    </w:p>
    <w:p w14:paraId="33483FDE" w14:textId="77777777" w:rsidR="00CC69B5" w:rsidRDefault="009B79A0" w:rsidP="0068710C">
      <w:pPr>
        <w:jc w:val="both"/>
        <w:rPr>
          <w:sz w:val="22"/>
        </w:rPr>
      </w:pPr>
      <w:r>
        <w:rPr>
          <w:sz w:val="22"/>
        </w:rPr>
        <w:t xml:space="preserve">6.3. </w:t>
      </w:r>
      <w:r w:rsidR="00CC69B5" w:rsidRPr="0066436A">
        <w:rPr>
          <w:sz w:val="22"/>
        </w:rPr>
        <w:t>Taotletava planeeringuala geodeetiline alusplaan (selle olemasolul).</w:t>
      </w:r>
    </w:p>
    <w:p w14:paraId="33483FDF" w14:textId="77777777" w:rsidR="00C1609F" w:rsidRDefault="00C1609F" w:rsidP="0068710C">
      <w:pPr>
        <w:jc w:val="both"/>
        <w:rPr>
          <w:sz w:val="22"/>
        </w:rPr>
      </w:pPr>
      <w:r>
        <w:rPr>
          <w:sz w:val="22"/>
        </w:rPr>
        <w:t>6.4. Planeeringuala koordinaadid.</w:t>
      </w:r>
    </w:p>
    <w:p w14:paraId="33483FE0" w14:textId="77777777" w:rsidR="00560687" w:rsidRDefault="00560687" w:rsidP="0068710C">
      <w:pPr>
        <w:jc w:val="both"/>
        <w:rPr>
          <w:sz w:val="22"/>
        </w:rPr>
      </w:pPr>
      <w:r>
        <w:rPr>
          <w:sz w:val="22"/>
        </w:rPr>
        <w:t xml:space="preserve">6.5. </w:t>
      </w:r>
      <w:r w:rsidRPr="00560687">
        <w:rPr>
          <w:sz w:val="22"/>
        </w:rPr>
        <w:t>Maaüksuse omaniku nõusolek taotlusega (digitaalselt allkirjastatud dokument), kui taotleja ei ole maaüksuse omanik.</w:t>
      </w:r>
    </w:p>
    <w:p w14:paraId="33483FE1" w14:textId="77777777" w:rsidR="00560687" w:rsidRPr="0066436A" w:rsidRDefault="00560687" w:rsidP="0068710C">
      <w:pPr>
        <w:jc w:val="both"/>
        <w:rPr>
          <w:sz w:val="22"/>
        </w:rPr>
      </w:pPr>
      <w:r>
        <w:rPr>
          <w:sz w:val="22"/>
        </w:rPr>
        <w:lastRenderedPageBreak/>
        <w:t xml:space="preserve">6.6. </w:t>
      </w:r>
      <w:r w:rsidRPr="00560687">
        <w:rPr>
          <w:sz w:val="22"/>
        </w:rPr>
        <w:t>Volitatud isiku puhul digitaalselt allkirjastatud volikiri.</w:t>
      </w:r>
    </w:p>
    <w:p w14:paraId="33483FE2" w14:textId="77777777" w:rsidR="0068710C" w:rsidRDefault="0068710C" w:rsidP="0068710C">
      <w:pPr>
        <w:jc w:val="both"/>
        <w:rPr>
          <w:sz w:val="22"/>
        </w:rPr>
      </w:pPr>
    </w:p>
    <w:p w14:paraId="33483FE3" w14:textId="77777777" w:rsidR="00360EB7" w:rsidRDefault="00360EB7" w:rsidP="0068710C">
      <w:pPr>
        <w:jc w:val="both"/>
        <w:rPr>
          <w:sz w:val="22"/>
        </w:rPr>
      </w:pPr>
    </w:p>
    <w:p w14:paraId="33483FE4" w14:textId="77777777" w:rsidR="00CB3995" w:rsidRDefault="00CB3995" w:rsidP="00360EB7">
      <w:pPr>
        <w:jc w:val="both"/>
        <w:rPr>
          <w:sz w:val="22"/>
        </w:rPr>
      </w:pPr>
      <w:r>
        <w:rPr>
          <w:sz w:val="22"/>
        </w:rPr>
        <w:t>Vastuta</w:t>
      </w:r>
      <w:r w:rsidR="009D7DCF">
        <w:rPr>
          <w:sz w:val="22"/>
        </w:rPr>
        <w:t>n</w:t>
      </w:r>
      <w:r>
        <w:rPr>
          <w:sz w:val="22"/>
        </w:rPr>
        <w:t xml:space="preserve"> taotluses esitatud andmete õigsuse eest:</w:t>
      </w:r>
    </w:p>
    <w:p w14:paraId="33483FE5" w14:textId="77777777" w:rsidR="00D93A24" w:rsidRDefault="00D93A24" w:rsidP="00360EB7">
      <w:pPr>
        <w:jc w:val="both"/>
        <w:rPr>
          <w:sz w:val="22"/>
        </w:rPr>
      </w:pPr>
    </w:p>
    <w:p w14:paraId="33483FE6" w14:textId="44AA77C2" w:rsidR="00CB3995" w:rsidRDefault="00FF2362" w:rsidP="0068710C">
      <w:pPr>
        <w:pBdr>
          <w:bottom w:val="single" w:sz="12" w:space="1" w:color="auto"/>
        </w:pBdr>
        <w:jc w:val="both"/>
        <w:rPr>
          <w:sz w:val="22"/>
        </w:rPr>
      </w:pPr>
      <w:r>
        <w:rPr>
          <w:sz w:val="22"/>
        </w:rPr>
        <w:t>Kevin Veeber</w:t>
      </w:r>
    </w:p>
    <w:p w14:paraId="33483FE7" w14:textId="77777777" w:rsidR="005533AA" w:rsidRPr="0066436A" w:rsidRDefault="005533AA" w:rsidP="0068710C">
      <w:pPr>
        <w:jc w:val="both"/>
        <w:rPr>
          <w:sz w:val="22"/>
        </w:rPr>
      </w:pPr>
      <w:r w:rsidRPr="0066436A">
        <w:rPr>
          <w:sz w:val="22"/>
        </w:rPr>
        <w:t>Taotleja</w:t>
      </w:r>
      <w:r w:rsidR="004376CB" w:rsidRPr="0066436A">
        <w:rPr>
          <w:sz w:val="22"/>
        </w:rPr>
        <w:t xml:space="preserve"> nimi / allkiri / kuupäev</w:t>
      </w:r>
      <w:r w:rsidR="004376CB" w:rsidRPr="0066436A">
        <w:rPr>
          <w:b/>
          <w:sz w:val="22"/>
        </w:rPr>
        <w:t xml:space="preserve"> </w:t>
      </w:r>
    </w:p>
    <w:sectPr w:rsidR="005533AA" w:rsidRPr="0066436A" w:rsidSect="00E47F0D">
      <w:pgSz w:w="11906" w:h="16838"/>
      <w:pgMar w:top="1134" w:right="1134"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93BB0"/>
    <w:multiLevelType w:val="multilevel"/>
    <w:tmpl w:val="A4E0A290"/>
    <w:lvl w:ilvl="0">
      <w:start w:val="1"/>
      <w:numFmt w:val="bullet"/>
      <w:pStyle w:val="Loenditpp"/>
      <w:lvlText w:val="n"/>
      <w:lvlJc w:val="left"/>
      <w:pPr>
        <w:ind w:left="360" w:hanging="360"/>
      </w:pPr>
      <w:rPr>
        <w:rFonts w:ascii="Wingdings" w:hAnsi="Wingdings" w:hint="default"/>
        <w:b w:val="0"/>
        <w:i w:val="0"/>
        <w:color w:val="FD1E4A"/>
        <w:sz w:val="16"/>
        <w:u w:color="FFFFFF" w:themeColor="background1"/>
      </w:rPr>
    </w:lvl>
    <w:lvl w:ilvl="1">
      <w:start w:val="1"/>
      <w:numFmt w:val="bullet"/>
      <w:pStyle w:val="RuutM"/>
      <w:lvlText w:val=""/>
      <w:lvlJc w:val="left"/>
      <w:pPr>
        <w:ind w:left="720" w:hanging="360"/>
      </w:pPr>
      <w:rPr>
        <w:rFonts w:ascii="Symbol" w:hAnsi="Symbol" w:hint="default"/>
        <w:b w:val="0"/>
        <w:i w:val="0"/>
        <w:color w:val="auto"/>
        <w:sz w:val="20"/>
      </w:rPr>
    </w:lvl>
    <w:lvl w:ilvl="2">
      <w:start w:val="1"/>
      <w:numFmt w:val="bullet"/>
      <w:lvlText w:val=""/>
      <w:lvlJc w:val="left"/>
      <w:pPr>
        <w:ind w:left="1080" w:hanging="360"/>
      </w:pPr>
      <w:rPr>
        <w:rFonts w:ascii="Wingdings" w:hAnsi="Wingdings" w:hint="default"/>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65413BD5"/>
    <w:multiLevelType w:val="hybridMultilevel"/>
    <w:tmpl w:val="3ED4C198"/>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6DD714B9"/>
    <w:multiLevelType w:val="hybridMultilevel"/>
    <w:tmpl w:val="4A9CCFB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30699658">
    <w:abstractNumId w:val="2"/>
  </w:num>
  <w:num w:numId="2" w16cid:durableId="392774341">
    <w:abstractNumId w:val="1"/>
  </w:num>
  <w:num w:numId="3" w16cid:durableId="127967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AA"/>
    <w:rsid w:val="00010564"/>
    <w:rsid w:val="00012F21"/>
    <w:rsid w:val="00013836"/>
    <w:rsid w:val="00051EFC"/>
    <w:rsid w:val="00057112"/>
    <w:rsid w:val="00066D1B"/>
    <w:rsid w:val="000C3AB4"/>
    <w:rsid w:val="000F1FEA"/>
    <w:rsid w:val="00103DE9"/>
    <w:rsid w:val="00104303"/>
    <w:rsid w:val="00111F42"/>
    <w:rsid w:val="001312B9"/>
    <w:rsid w:val="00144333"/>
    <w:rsid w:val="001942F7"/>
    <w:rsid w:val="001A4CD8"/>
    <w:rsid w:val="001A771E"/>
    <w:rsid w:val="001B0F4D"/>
    <w:rsid w:val="001D2273"/>
    <w:rsid w:val="001E50D3"/>
    <w:rsid w:val="002164DE"/>
    <w:rsid w:val="00245A8D"/>
    <w:rsid w:val="00263AC2"/>
    <w:rsid w:val="00280079"/>
    <w:rsid w:val="002A66AD"/>
    <w:rsid w:val="002B0138"/>
    <w:rsid w:val="002B75EB"/>
    <w:rsid w:val="002E64E4"/>
    <w:rsid w:val="002F1C6F"/>
    <w:rsid w:val="002F3E99"/>
    <w:rsid w:val="0031494F"/>
    <w:rsid w:val="00342D47"/>
    <w:rsid w:val="00342E59"/>
    <w:rsid w:val="003443AB"/>
    <w:rsid w:val="00360EB7"/>
    <w:rsid w:val="0036132F"/>
    <w:rsid w:val="00384310"/>
    <w:rsid w:val="00396869"/>
    <w:rsid w:val="00412D31"/>
    <w:rsid w:val="00413F04"/>
    <w:rsid w:val="00433612"/>
    <w:rsid w:val="00434F02"/>
    <w:rsid w:val="004376CB"/>
    <w:rsid w:val="004431D0"/>
    <w:rsid w:val="00444E5C"/>
    <w:rsid w:val="004A0DAA"/>
    <w:rsid w:val="00512A74"/>
    <w:rsid w:val="005425DE"/>
    <w:rsid w:val="005533AA"/>
    <w:rsid w:val="00560687"/>
    <w:rsid w:val="00571F5B"/>
    <w:rsid w:val="005B65BB"/>
    <w:rsid w:val="005C7F33"/>
    <w:rsid w:val="00627F7A"/>
    <w:rsid w:val="0066436A"/>
    <w:rsid w:val="006748F1"/>
    <w:rsid w:val="006811C7"/>
    <w:rsid w:val="0068710C"/>
    <w:rsid w:val="00690EDC"/>
    <w:rsid w:val="006A0636"/>
    <w:rsid w:val="006C1B7B"/>
    <w:rsid w:val="006E7CF2"/>
    <w:rsid w:val="00725D08"/>
    <w:rsid w:val="00745642"/>
    <w:rsid w:val="007545B5"/>
    <w:rsid w:val="007960E6"/>
    <w:rsid w:val="007A1CC3"/>
    <w:rsid w:val="007C0105"/>
    <w:rsid w:val="007D0FD1"/>
    <w:rsid w:val="007F7730"/>
    <w:rsid w:val="00804437"/>
    <w:rsid w:val="00846D6E"/>
    <w:rsid w:val="008A6CEB"/>
    <w:rsid w:val="008D7AFF"/>
    <w:rsid w:val="008E231D"/>
    <w:rsid w:val="008E429D"/>
    <w:rsid w:val="008F05FE"/>
    <w:rsid w:val="008F15D6"/>
    <w:rsid w:val="008F1902"/>
    <w:rsid w:val="008F1C52"/>
    <w:rsid w:val="008F5D22"/>
    <w:rsid w:val="00925BA5"/>
    <w:rsid w:val="00934DBC"/>
    <w:rsid w:val="00950745"/>
    <w:rsid w:val="009645DA"/>
    <w:rsid w:val="009B19C4"/>
    <w:rsid w:val="009B79A0"/>
    <w:rsid w:val="009D7DCF"/>
    <w:rsid w:val="009E01B8"/>
    <w:rsid w:val="00A02A45"/>
    <w:rsid w:val="00A258DC"/>
    <w:rsid w:val="00A71020"/>
    <w:rsid w:val="00A87B0E"/>
    <w:rsid w:val="00AA237A"/>
    <w:rsid w:val="00AB7003"/>
    <w:rsid w:val="00AD591E"/>
    <w:rsid w:val="00AE0699"/>
    <w:rsid w:val="00AE69C2"/>
    <w:rsid w:val="00B347B5"/>
    <w:rsid w:val="00B75F10"/>
    <w:rsid w:val="00B83CE4"/>
    <w:rsid w:val="00B84D56"/>
    <w:rsid w:val="00BB3017"/>
    <w:rsid w:val="00BC6F39"/>
    <w:rsid w:val="00BE47E1"/>
    <w:rsid w:val="00C1609F"/>
    <w:rsid w:val="00C225A9"/>
    <w:rsid w:val="00C72164"/>
    <w:rsid w:val="00C7659E"/>
    <w:rsid w:val="00CA59C3"/>
    <w:rsid w:val="00CB3995"/>
    <w:rsid w:val="00CC69B5"/>
    <w:rsid w:val="00CD1276"/>
    <w:rsid w:val="00CF2BC2"/>
    <w:rsid w:val="00D21443"/>
    <w:rsid w:val="00D21904"/>
    <w:rsid w:val="00D22D46"/>
    <w:rsid w:val="00D61B00"/>
    <w:rsid w:val="00D750B0"/>
    <w:rsid w:val="00D77E77"/>
    <w:rsid w:val="00D833EA"/>
    <w:rsid w:val="00D93A24"/>
    <w:rsid w:val="00DB07E5"/>
    <w:rsid w:val="00DE4CDF"/>
    <w:rsid w:val="00E06567"/>
    <w:rsid w:val="00E16D01"/>
    <w:rsid w:val="00E47F0D"/>
    <w:rsid w:val="00E53AD6"/>
    <w:rsid w:val="00E97C92"/>
    <w:rsid w:val="00ED198A"/>
    <w:rsid w:val="00F074C3"/>
    <w:rsid w:val="00F103EC"/>
    <w:rsid w:val="00F14C60"/>
    <w:rsid w:val="00F22C2D"/>
    <w:rsid w:val="00F2509E"/>
    <w:rsid w:val="00F272E3"/>
    <w:rsid w:val="00F43FD8"/>
    <w:rsid w:val="00F52157"/>
    <w:rsid w:val="00F65D5F"/>
    <w:rsid w:val="00F93B17"/>
    <w:rsid w:val="00FB4750"/>
    <w:rsid w:val="00FC57DD"/>
    <w:rsid w:val="00FF2362"/>
    <w:rsid w:val="00FF3E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83F30"/>
  <w14:defaultImageDpi w14:val="0"/>
  <w15:docId w15:val="{14281ADF-7329-4066-B1A9-E5E27D49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link w:val="Pealkiri1Mrk"/>
    <w:uiPriority w:val="9"/>
    <w:qFormat/>
    <w:pPr>
      <w:keepNext/>
      <w:autoSpaceDE w:val="0"/>
      <w:autoSpaceDN w:val="0"/>
      <w:outlineLvl w:val="0"/>
    </w:pPr>
    <w:rPr>
      <w:sz w:val="20"/>
    </w:rPr>
  </w:style>
  <w:style w:type="paragraph" w:styleId="Pealkiri4">
    <w:name w:val="heading 4"/>
    <w:basedOn w:val="Normaallaad"/>
    <w:next w:val="Normaallaad"/>
    <w:link w:val="Pealkiri4Mrk"/>
    <w:uiPriority w:val="9"/>
    <w:qFormat/>
    <w:pPr>
      <w:keepNext/>
      <w:autoSpaceDE w:val="0"/>
      <w:autoSpaceDN w:val="0"/>
      <w:ind w:right="-99"/>
      <w:outlineLvl w:val="3"/>
    </w:pPr>
    <w:rPr>
      <w:sz w:val="20"/>
    </w:rPr>
  </w:style>
  <w:style w:type="paragraph" w:styleId="Pealkiri5">
    <w:name w:val="heading 5"/>
    <w:basedOn w:val="Normaallaad"/>
    <w:next w:val="Normaallaad"/>
    <w:link w:val="Pealkiri5Mrk"/>
    <w:uiPriority w:val="9"/>
    <w:qFormat/>
    <w:pPr>
      <w:keepNext/>
      <w:autoSpaceDE w:val="0"/>
      <w:autoSpaceDN w:val="0"/>
      <w:outlineLvl w:val="4"/>
    </w:pPr>
    <w:rPr>
      <w:b/>
      <w:bCs/>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4Mrk">
    <w:name w:val="Pealkiri 4 Märk"/>
    <w:basedOn w:val="Liguvaikefont"/>
    <w:link w:val="Pealkiri4"/>
    <w:uiPriority w:val="9"/>
    <w:semiHidden/>
    <w:locked/>
    <w:rPr>
      <w:rFonts w:asciiTheme="minorHAnsi" w:eastAsiaTheme="minorEastAsia" w:hAnsiTheme="minorHAnsi" w:cs="Times New Roman"/>
      <w:b/>
      <w:bCs/>
      <w:sz w:val="28"/>
      <w:szCs w:val="28"/>
      <w:lang w:val="x-none" w:eastAsia="en-US"/>
    </w:rPr>
  </w:style>
  <w:style w:type="character" w:customStyle="1" w:styleId="Pealkiri5Mrk">
    <w:name w:val="Pealkiri 5 Märk"/>
    <w:basedOn w:val="Liguvaikefont"/>
    <w:link w:val="Pealkiri5"/>
    <w:uiPriority w:val="9"/>
    <w:semiHidden/>
    <w:locked/>
    <w:rPr>
      <w:rFonts w:asciiTheme="minorHAnsi" w:eastAsiaTheme="minorEastAsia" w:hAnsiTheme="minorHAnsi" w:cs="Times New Roman"/>
      <w:b/>
      <w:bCs/>
      <w:i/>
      <w:iCs/>
      <w:sz w:val="26"/>
      <w:szCs w:val="26"/>
      <w:lang w:val="x-none" w:eastAsia="en-US"/>
    </w:rPr>
  </w:style>
  <w:style w:type="paragraph" w:styleId="Kehatekst">
    <w:name w:val="Body Text"/>
    <w:basedOn w:val="Normaallaad"/>
    <w:link w:val="KehatekstMrk"/>
    <w:uiPriority w:val="99"/>
    <w:pPr>
      <w:autoSpaceDE w:val="0"/>
      <w:autoSpaceDN w:val="0"/>
    </w:pPr>
    <w:rPr>
      <w:sz w:val="20"/>
    </w:rPr>
  </w:style>
  <w:style w:type="character" w:customStyle="1" w:styleId="KehatekstMrk">
    <w:name w:val="Kehatekst Märk"/>
    <w:basedOn w:val="Liguvaikefont"/>
    <w:link w:val="Kehatekst"/>
    <w:uiPriority w:val="99"/>
    <w:semiHidden/>
    <w:locked/>
    <w:rPr>
      <w:rFonts w:cs="Times New Roman"/>
      <w:sz w:val="24"/>
      <w:szCs w:val="24"/>
      <w:lang w:val="x-none" w:eastAsia="en-US"/>
    </w:rPr>
  </w:style>
  <w:style w:type="paragraph" w:styleId="Pealkiri">
    <w:name w:val="Title"/>
    <w:basedOn w:val="Normaallaad"/>
    <w:link w:val="PealkiriMrk"/>
    <w:uiPriority w:val="10"/>
    <w:qFormat/>
    <w:pPr>
      <w:autoSpaceDE w:val="0"/>
      <w:autoSpaceDN w:val="0"/>
      <w:jc w:val="center"/>
    </w:pPr>
    <w:rPr>
      <w:sz w:val="20"/>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en-US"/>
    </w:rPr>
  </w:style>
  <w:style w:type="paragraph" w:styleId="Alapealkiri">
    <w:name w:val="Subtitle"/>
    <w:basedOn w:val="Normaallaad"/>
    <w:link w:val="AlapealkiriMrk"/>
    <w:uiPriority w:val="11"/>
    <w:qFormat/>
    <w:pPr>
      <w:autoSpaceDE w:val="0"/>
      <w:autoSpaceDN w:val="0"/>
      <w:jc w:val="center"/>
    </w:pPr>
    <w:rPr>
      <w:b/>
      <w:bCs/>
      <w:sz w:val="40"/>
      <w:szCs w:val="40"/>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en-US"/>
    </w:rPr>
  </w:style>
  <w:style w:type="table" w:styleId="Kontuurtabel">
    <w:name w:val="Table Grid"/>
    <w:basedOn w:val="Normaaltabel"/>
    <w:uiPriority w:val="39"/>
    <w:rsid w:val="009B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9D7DCF"/>
    <w:rPr>
      <w:rFonts w:ascii="Segoe UI" w:hAnsi="Segoe UI" w:cs="Segoe UI"/>
      <w:sz w:val="18"/>
      <w:szCs w:val="18"/>
    </w:rPr>
  </w:style>
  <w:style w:type="character" w:customStyle="1" w:styleId="JutumullitekstMrk">
    <w:name w:val="Jutumullitekst Märk"/>
    <w:basedOn w:val="Liguvaikefont"/>
    <w:link w:val="Jutumullitekst"/>
    <w:uiPriority w:val="99"/>
    <w:locked/>
    <w:rsid w:val="009D7DCF"/>
    <w:rPr>
      <w:rFonts w:ascii="Segoe UI" w:hAnsi="Segoe UI" w:cs="Segoe UI"/>
      <w:sz w:val="18"/>
      <w:szCs w:val="18"/>
      <w:lang w:val="x-none" w:eastAsia="en-US"/>
    </w:rPr>
  </w:style>
  <w:style w:type="paragraph" w:styleId="Loenditpp">
    <w:name w:val="List Bullet"/>
    <w:basedOn w:val="Normaallaad"/>
    <w:unhideWhenUsed/>
    <w:qFormat/>
    <w:rsid w:val="006811C7"/>
    <w:pPr>
      <w:numPr>
        <w:numId w:val="3"/>
      </w:numPr>
      <w:spacing w:after="120" w:line="276" w:lineRule="auto"/>
      <w:contextualSpacing/>
    </w:pPr>
    <w:rPr>
      <w:rFonts w:ascii="Roboto" w:eastAsiaTheme="minorHAnsi" w:hAnsi="Roboto" w:cstheme="minorBidi"/>
      <w:sz w:val="20"/>
      <w:szCs w:val="20"/>
      <w14:ligatures w14:val="standardContextual"/>
    </w:rPr>
  </w:style>
  <w:style w:type="paragraph" w:customStyle="1" w:styleId="RuutM">
    <w:name w:val="RuutM"/>
    <w:basedOn w:val="Loenditpp"/>
    <w:rsid w:val="006811C7"/>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3163C8531AE242938FA876C1714262" ma:contentTypeVersion="15" ma:contentTypeDescription="Create a new document." ma:contentTypeScope="" ma:versionID="46a209b001a308a4f28b9cadf9735434">
  <xsd:schema xmlns:xsd="http://www.w3.org/2001/XMLSchema" xmlns:xs="http://www.w3.org/2001/XMLSchema" xmlns:p="http://schemas.microsoft.com/office/2006/metadata/properties" xmlns:ns2="d81b6ee9-c27d-401d-95db-50e6414b50ae" xmlns:ns3="15a972b5-728a-4f91-a6fe-ff76a27a86c2" targetNamespace="http://schemas.microsoft.com/office/2006/metadata/properties" ma:root="true" ma:fieldsID="d8e2f36f252d37f61a831eaab2431efd" ns2:_="" ns3:_="">
    <xsd:import namespace="d81b6ee9-c27d-401d-95db-50e6414b50ae"/>
    <xsd:import namespace="15a972b5-728a-4f91-a6fe-ff76a27a86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b6ee9-c27d-401d-95db-50e6414b50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30d514-1b5e-4762-ba9a-80a6dec78374}" ma:internalName="TaxCatchAll" ma:showField="CatchAllData" ma:web="d81b6ee9-c27d-401d-95db-50e6414b50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a972b5-728a-4f91-a6fe-ff76a27a86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63896be-8e41-4be5-95ba-ded379c3faf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1973E-C0AB-41BE-B989-31046C22032B}">
  <ds:schemaRefs>
    <ds:schemaRef ds:uri="http://schemas.openxmlformats.org/officeDocument/2006/bibliography"/>
  </ds:schemaRefs>
</ds:datastoreItem>
</file>

<file path=customXml/itemProps2.xml><?xml version="1.0" encoding="utf-8"?>
<ds:datastoreItem xmlns:ds="http://schemas.openxmlformats.org/officeDocument/2006/customXml" ds:itemID="{5B3C0CC7-700C-44F1-AC46-5B5D4BA55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b6ee9-c27d-401d-95db-50e6414b50ae"/>
    <ds:schemaRef ds:uri="15a972b5-728a-4f91-a6fe-ff76a27a8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961CA-C852-4974-9D61-D8B98C4EF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1474</Words>
  <Characters>8550</Characters>
  <Application>Microsoft Office Word</Application>
  <DocSecurity>0</DocSecurity>
  <Lines>71</Lines>
  <Paragraphs>20</Paragraphs>
  <ScaleCrop>false</ScaleCrop>
  <HeadingPairs>
    <vt:vector size="2" baseType="variant">
      <vt:variant>
        <vt:lpstr>Pealkiri</vt:lpstr>
      </vt:variant>
      <vt:variant>
        <vt:i4>1</vt:i4>
      </vt:variant>
    </vt:vector>
  </HeadingPairs>
  <TitlesOfParts>
    <vt:vector size="1" baseType="lpstr">
      <vt:lpstr>PT-……-03 LISA</vt:lpstr>
    </vt:vector>
  </TitlesOfParts>
  <Company>Noarootsi Vald</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PT-……-03 LISA</dc:title>
  <dc:subject/>
  <dc:creator>Marika Meister</dc:creator>
  <cp:keywords/>
  <dc:description/>
  <cp:lastModifiedBy>Krister Arusoo</cp:lastModifiedBy>
  <cp:revision>2</cp:revision>
  <cp:lastPrinted>2019-06-11T11:33:00Z</cp:lastPrinted>
  <dcterms:created xsi:type="dcterms:W3CDTF">2024-05-15T19:41:00Z</dcterms:created>
  <dcterms:modified xsi:type="dcterms:W3CDTF">2024-05-15T19:41:00Z</dcterms:modified>
</cp:coreProperties>
</file>